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EA79F" w14:textId="77777777" w:rsidR="001F3453" w:rsidRDefault="00E738C1" w:rsidP="0008261E">
      <w:pPr>
        <w:bidi/>
        <w:spacing w:line="240" w:lineRule="auto"/>
        <w:jc w:val="center"/>
        <w:rPr>
          <w:rFonts w:asciiTheme="majorBidi" w:hAnsiTheme="majorBidi" w:cstheme="majorBidi"/>
          <w:b/>
          <w:bCs/>
          <w:sz w:val="28"/>
          <w:szCs w:val="28"/>
          <w:rtl/>
        </w:rPr>
      </w:pPr>
      <w:r w:rsidRPr="0008261E">
        <w:rPr>
          <w:rFonts w:asciiTheme="majorBidi" w:hAnsiTheme="majorBidi" w:cstheme="majorBidi"/>
          <w:b/>
          <w:bCs/>
          <w:sz w:val="28"/>
          <w:szCs w:val="28"/>
          <w:rtl/>
        </w:rPr>
        <w:t xml:space="preserve">إعلان مسقط حول </w:t>
      </w:r>
      <w:bookmarkStart w:id="0" w:name="_Hlk184030939"/>
      <w:r w:rsidRPr="0008261E">
        <w:rPr>
          <w:rFonts w:asciiTheme="majorBidi" w:hAnsiTheme="majorBidi" w:cstheme="majorBidi"/>
          <w:b/>
          <w:bCs/>
          <w:sz w:val="28"/>
          <w:szCs w:val="28"/>
          <w:rtl/>
        </w:rPr>
        <w:t xml:space="preserve">التقدم المحرز في تنفيذ إعلان ومنهاج عمل بيجين بعد ثلاثين عاماً في المنطقة </w:t>
      </w:r>
    </w:p>
    <w:p w14:paraId="2C3EB1AA" w14:textId="448C2E07" w:rsidR="00E738C1" w:rsidRDefault="00E738C1" w:rsidP="001F3453">
      <w:pPr>
        <w:bidi/>
        <w:spacing w:line="240" w:lineRule="auto"/>
        <w:jc w:val="center"/>
        <w:rPr>
          <w:rFonts w:asciiTheme="majorBidi" w:hAnsiTheme="majorBidi" w:cstheme="majorBidi"/>
          <w:b/>
          <w:bCs/>
          <w:sz w:val="28"/>
          <w:szCs w:val="28"/>
          <w:rtl/>
        </w:rPr>
      </w:pPr>
      <w:r w:rsidRPr="0008261E">
        <w:rPr>
          <w:rFonts w:asciiTheme="majorBidi" w:hAnsiTheme="majorBidi" w:cstheme="majorBidi"/>
          <w:b/>
          <w:bCs/>
          <w:sz w:val="28"/>
          <w:szCs w:val="28"/>
          <w:rtl/>
        </w:rPr>
        <w:t>العربية</w:t>
      </w:r>
      <w:bookmarkEnd w:id="0"/>
    </w:p>
    <w:p w14:paraId="0001E7B4" w14:textId="77777777" w:rsidR="001F3453" w:rsidRPr="0008261E" w:rsidRDefault="001F3453" w:rsidP="001F3453">
      <w:pPr>
        <w:bidi/>
        <w:spacing w:line="240" w:lineRule="auto"/>
        <w:jc w:val="center"/>
        <w:rPr>
          <w:rFonts w:asciiTheme="majorBidi" w:hAnsiTheme="majorBidi" w:cstheme="majorBidi"/>
          <w:b/>
          <w:bCs/>
          <w:sz w:val="28"/>
          <w:szCs w:val="28"/>
        </w:rPr>
      </w:pPr>
    </w:p>
    <w:p w14:paraId="5D7C6398" w14:textId="4915BD43" w:rsidR="001F4273" w:rsidRDefault="001F4273" w:rsidP="00DF04F7">
      <w:pPr>
        <w:bidi/>
        <w:spacing w:line="240" w:lineRule="auto"/>
        <w:rPr>
          <w:rFonts w:asciiTheme="majorBidi" w:hAnsiTheme="majorBidi" w:cstheme="majorBidi"/>
          <w:sz w:val="28"/>
          <w:szCs w:val="28"/>
          <w:rtl/>
        </w:rPr>
      </w:pPr>
      <w:r w:rsidRPr="0008261E">
        <w:rPr>
          <w:rFonts w:asciiTheme="majorBidi" w:hAnsiTheme="majorBidi" w:cstheme="majorBidi"/>
          <w:sz w:val="28"/>
          <w:szCs w:val="28"/>
          <w:rtl/>
        </w:rPr>
        <w:t xml:space="preserve">نحن </w:t>
      </w:r>
      <w:r w:rsidR="008574BF" w:rsidRPr="0008261E">
        <w:rPr>
          <w:rFonts w:asciiTheme="majorBidi" w:hAnsiTheme="majorBidi" w:cstheme="majorBidi"/>
          <w:sz w:val="28"/>
          <w:szCs w:val="28"/>
          <w:rtl/>
        </w:rPr>
        <w:t>المشارك</w:t>
      </w:r>
      <w:r w:rsidR="00DF04F7">
        <w:rPr>
          <w:rFonts w:asciiTheme="majorBidi" w:hAnsiTheme="majorBidi" w:cstheme="majorBidi" w:hint="cs"/>
          <w:sz w:val="28"/>
          <w:szCs w:val="28"/>
          <w:rtl/>
        </w:rPr>
        <w:t>ون/ات</w:t>
      </w:r>
      <w:r w:rsidR="008574BF" w:rsidRPr="0008261E">
        <w:rPr>
          <w:rFonts w:asciiTheme="majorBidi" w:hAnsiTheme="majorBidi" w:cstheme="majorBidi"/>
          <w:sz w:val="28"/>
          <w:szCs w:val="28"/>
          <w:rtl/>
        </w:rPr>
        <w:t xml:space="preserve">، </w:t>
      </w:r>
      <w:r w:rsidRPr="0008261E">
        <w:rPr>
          <w:rFonts w:asciiTheme="majorBidi" w:hAnsiTheme="majorBidi" w:cstheme="majorBidi"/>
          <w:sz w:val="28"/>
          <w:szCs w:val="28"/>
          <w:rtl/>
        </w:rPr>
        <w:t>ممثل</w:t>
      </w:r>
      <w:r w:rsidR="00DF04F7">
        <w:rPr>
          <w:rFonts w:asciiTheme="majorBidi" w:hAnsiTheme="majorBidi" w:cstheme="majorBidi" w:hint="cs"/>
          <w:sz w:val="28"/>
          <w:szCs w:val="28"/>
          <w:rtl/>
        </w:rPr>
        <w:t>و/ات</w:t>
      </w:r>
      <w:r w:rsidRPr="0008261E">
        <w:rPr>
          <w:rFonts w:asciiTheme="majorBidi" w:hAnsiTheme="majorBidi" w:cstheme="majorBidi"/>
          <w:sz w:val="28"/>
          <w:szCs w:val="28"/>
          <w:rtl/>
        </w:rPr>
        <w:t xml:space="preserve"> </w:t>
      </w:r>
      <w:r w:rsidR="008574BF" w:rsidRPr="0008261E">
        <w:rPr>
          <w:rFonts w:asciiTheme="majorBidi" w:hAnsiTheme="majorBidi" w:cstheme="majorBidi"/>
          <w:sz w:val="28"/>
          <w:szCs w:val="28"/>
          <w:rtl/>
        </w:rPr>
        <w:t xml:space="preserve">الدول العربية </w:t>
      </w:r>
      <w:r w:rsidRPr="0008261E">
        <w:rPr>
          <w:rFonts w:asciiTheme="majorBidi" w:hAnsiTheme="majorBidi" w:cstheme="majorBidi"/>
          <w:sz w:val="28"/>
          <w:szCs w:val="28"/>
          <w:rtl/>
        </w:rPr>
        <w:t>المعني</w:t>
      </w:r>
      <w:r w:rsidR="00DF04F7">
        <w:rPr>
          <w:rFonts w:asciiTheme="majorBidi" w:hAnsiTheme="majorBidi" w:cstheme="majorBidi" w:hint="cs"/>
          <w:sz w:val="28"/>
          <w:szCs w:val="28"/>
          <w:rtl/>
        </w:rPr>
        <w:t xml:space="preserve">ون/ات </w:t>
      </w:r>
      <w:r w:rsidR="008574BF" w:rsidRPr="0008261E">
        <w:rPr>
          <w:rFonts w:asciiTheme="majorBidi" w:hAnsiTheme="majorBidi" w:cstheme="majorBidi"/>
          <w:sz w:val="28"/>
          <w:szCs w:val="28"/>
          <w:rtl/>
        </w:rPr>
        <w:t xml:space="preserve">بشؤون المرأة، </w:t>
      </w:r>
      <w:r w:rsidRPr="0008261E">
        <w:rPr>
          <w:rFonts w:asciiTheme="majorBidi" w:hAnsiTheme="majorBidi" w:cstheme="majorBidi"/>
          <w:sz w:val="28"/>
          <w:szCs w:val="28"/>
          <w:rtl/>
        </w:rPr>
        <w:t>المجتمع</w:t>
      </w:r>
      <w:r w:rsidR="00DF04F7">
        <w:rPr>
          <w:rFonts w:asciiTheme="majorBidi" w:hAnsiTheme="majorBidi" w:cstheme="majorBidi" w:hint="cs"/>
          <w:sz w:val="28"/>
          <w:szCs w:val="28"/>
          <w:rtl/>
        </w:rPr>
        <w:t>ون/ات في</w:t>
      </w:r>
      <w:r w:rsidR="008574BF" w:rsidRPr="0008261E">
        <w:rPr>
          <w:rFonts w:asciiTheme="majorBidi" w:hAnsiTheme="majorBidi" w:cstheme="majorBidi"/>
          <w:sz w:val="28"/>
          <w:szCs w:val="28"/>
          <w:rtl/>
        </w:rPr>
        <w:t xml:space="preserve"> المؤتمر الرفيع المستوى حول التقدم المحرز في تنفيذ </w:t>
      </w:r>
      <w:hyperlink r:id="rId7" w:history="1">
        <w:r w:rsidR="008574BF" w:rsidRPr="0008261E">
          <w:rPr>
            <w:rFonts w:asciiTheme="majorBidi" w:hAnsiTheme="majorBidi" w:cstheme="majorBidi"/>
            <w:sz w:val="28"/>
            <w:szCs w:val="28"/>
            <w:rtl/>
          </w:rPr>
          <w:t>إعلان ومنهاج عمل بيجين</w:t>
        </w:r>
      </w:hyperlink>
      <w:r w:rsidR="008574BF" w:rsidRPr="0008261E">
        <w:rPr>
          <w:rFonts w:asciiTheme="majorBidi" w:hAnsiTheme="majorBidi" w:cstheme="majorBidi"/>
          <w:sz w:val="28"/>
          <w:szCs w:val="28"/>
          <w:rtl/>
        </w:rPr>
        <w:t xml:space="preserve"> بعد ثلاث</w:t>
      </w:r>
      <w:r w:rsidR="0028195E" w:rsidRPr="0008261E">
        <w:rPr>
          <w:rFonts w:asciiTheme="majorBidi" w:hAnsiTheme="majorBidi" w:cstheme="majorBidi"/>
          <w:sz w:val="28"/>
          <w:szCs w:val="28"/>
          <w:rtl/>
        </w:rPr>
        <w:t>ي</w:t>
      </w:r>
      <w:r w:rsidR="008574BF" w:rsidRPr="0008261E">
        <w:rPr>
          <w:rFonts w:asciiTheme="majorBidi" w:hAnsiTheme="majorBidi" w:cstheme="majorBidi"/>
          <w:sz w:val="28"/>
          <w:szCs w:val="28"/>
          <w:rtl/>
        </w:rPr>
        <w:t xml:space="preserve">ن عاماً، المنعقد في </w:t>
      </w:r>
      <w:r w:rsidR="0028195E" w:rsidRPr="0008261E">
        <w:rPr>
          <w:rFonts w:asciiTheme="majorBidi" w:hAnsiTheme="majorBidi" w:cstheme="majorBidi"/>
          <w:sz w:val="28"/>
          <w:szCs w:val="28"/>
          <w:rtl/>
        </w:rPr>
        <w:t xml:space="preserve">مسقط، </w:t>
      </w:r>
      <w:r w:rsidR="008574BF" w:rsidRPr="0008261E">
        <w:rPr>
          <w:rFonts w:asciiTheme="majorBidi" w:hAnsiTheme="majorBidi" w:cstheme="majorBidi"/>
          <w:sz w:val="28"/>
          <w:szCs w:val="28"/>
          <w:rtl/>
        </w:rPr>
        <w:t xml:space="preserve">في 9 </w:t>
      </w:r>
      <w:r w:rsidR="0028195E" w:rsidRPr="0008261E">
        <w:rPr>
          <w:rFonts w:asciiTheme="majorBidi" w:hAnsiTheme="majorBidi" w:cstheme="majorBidi"/>
          <w:sz w:val="28"/>
          <w:szCs w:val="28"/>
          <w:rtl/>
        </w:rPr>
        <w:t>كانون الأول/</w:t>
      </w:r>
      <w:r w:rsidR="008574BF" w:rsidRPr="0008261E">
        <w:rPr>
          <w:rFonts w:asciiTheme="majorBidi" w:hAnsiTheme="majorBidi" w:cstheme="majorBidi"/>
          <w:sz w:val="28"/>
          <w:szCs w:val="28"/>
          <w:rtl/>
        </w:rPr>
        <w:t>ديسمبر 2024</w:t>
      </w:r>
      <w:r w:rsidR="001F3453">
        <w:rPr>
          <w:rFonts w:asciiTheme="majorBidi" w:hAnsiTheme="majorBidi" w:cstheme="majorBidi" w:hint="cs"/>
          <w:sz w:val="28"/>
          <w:szCs w:val="28"/>
          <w:rtl/>
        </w:rPr>
        <w:t>،</w:t>
      </w:r>
    </w:p>
    <w:p w14:paraId="7D30B691" w14:textId="77777777" w:rsidR="0008261E" w:rsidRPr="0008261E" w:rsidRDefault="0008261E" w:rsidP="0008261E">
      <w:pPr>
        <w:bidi/>
        <w:spacing w:line="240" w:lineRule="auto"/>
        <w:rPr>
          <w:rFonts w:asciiTheme="majorBidi" w:hAnsiTheme="majorBidi" w:cstheme="majorBidi"/>
          <w:sz w:val="28"/>
          <w:szCs w:val="28"/>
          <w:rtl/>
        </w:rPr>
      </w:pPr>
    </w:p>
    <w:p w14:paraId="3C560449" w14:textId="190A210A" w:rsidR="0008261E" w:rsidRPr="0008261E" w:rsidRDefault="001F4273" w:rsidP="0008261E">
      <w:pPr>
        <w:pStyle w:val="ListParagraph"/>
        <w:numPr>
          <w:ilvl w:val="0"/>
          <w:numId w:val="7"/>
        </w:numPr>
        <w:bidi/>
        <w:spacing w:line="240" w:lineRule="auto"/>
        <w:ind w:left="0" w:firstLine="0"/>
        <w:contextualSpacing w:val="0"/>
        <w:rPr>
          <w:rFonts w:asciiTheme="majorBidi" w:hAnsiTheme="majorBidi" w:cstheme="majorBidi"/>
          <w:sz w:val="28"/>
          <w:szCs w:val="28"/>
        </w:rPr>
      </w:pPr>
      <w:r w:rsidRPr="0008261E">
        <w:rPr>
          <w:rFonts w:asciiTheme="majorBidi" w:hAnsiTheme="majorBidi" w:cstheme="majorBidi"/>
          <w:b/>
          <w:bCs/>
          <w:sz w:val="28"/>
          <w:szCs w:val="28"/>
          <w:rtl/>
        </w:rPr>
        <w:t>نؤكد</w:t>
      </w:r>
      <w:r w:rsidR="002D06AE" w:rsidRPr="0008261E">
        <w:rPr>
          <w:rFonts w:asciiTheme="majorBidi" w:hAnsiTheme="majorBidi" w:cstheme="majorBidi"/>
          <w:b/>
          <w:bCs/>
          <w:sz w:val="28"/>
          <w:szCs w:val="28"/>
          <w:rtl/>
        </w:rPr>
        <w:t xml:space="preserve"> </w:t>
      </w:r>
      <w:r w:rsidR="008574BF" w:rsidRPr="0008261E">
        <w:rPr>
          <w:rFonts w:asciiTheme="majorBidi" w:hAnsiTheme="majorBidi" w:cstheme="majorBidi"/>
          <w:sz w:val="28"/>
          <w:szCs w:val="28"/>
          <w:rtl/>
        </w:rPr>
        <w:t>على أن إعلان ومنهاج</w:t>
      </w:r>
      <w:r w:rsidR="008574BF" w:rsidRPr="0008261E">
        <w:rPr>
          <w:rFonts w:asciiTheme="majorBidi" w:hAnsiTheme="majorBidi" w:cstheme="majorBidi"/>
          <w:sz w:val="28"/>
          <w:szCs w:val="28"/>
        </w:rPr>
        <w:t xml:space="preserve"> </w:t>
      </w:r>
      <w:r w:rsidR="008574BF" w:rsidRPr="0008261E">
        <w:rPr>
          <w:rFonts w:asciiTheme="majorBidi" w:hAnsiTheme="majorBidi" w:cstheme="majorBidi"/>
          <w:sz w:val="28"/>
          <w:szCs w:val="28"/>
          <w:rtl/>
        </w:rPr>
        <w:t>عمل بيجين لا</w:t>
      </w:r>
      <w:r w:rsidR="001F3453">
        <w:rPr>
          <w:rFonts w:asciiTheme="majorBidi" w:hAnsiTheme="majorBidi" w:cstheme="majorBidi" w:hint="cs"/>
          <w:sz w:val="28"/>
          <w:szCs w:val="28"/>
          <w:rtl/>
        </w:rPr>
        <w:t xml:space="preserve"> </w:t>
      </w:r>
      <w:r w:rsidR="008574BF" w:rsidRPr="0008261E">
        <w:rPr>
          <w:rFonts w:asciiTheme="majorBidi" w:hAnsiTheme="majorBidi" w:cstheme="majorBidi"/>
          <w:sz w:val="28"/>
          <w:szCs w:val="28"/>
          <w:rtl/>
        </w:rPr>
        <w:t xml:space="preserve">يزالان يشكلان خيارات </w:t>
      </w:r>
      <w:r w:rsidR="007A7C9E" w:rsidRPr="0008261E">
        <w:rPr>
          <w:rFonts w:asciiTheme="majorBidi" w:hAnsiTheme="majorBidi" w:cstheme="majorBidi"/>
          <w:sz w:val="28"/>
          <w:szCs w:val="28"/>
          <w:rtl/>
        </w:rPr>
        <w:t xml:space="preserve">محورية </w:t>
      </w:r>
      <w:r w:rsidR="008574BF" w:rsidRPr="0008261E">
        <w:rPr>
          <w:rFonts w:asciiTheme="majorBidi" w:hAnsiTheme="majorBidi" w:cstheme="majorBidi"/>
          <w:sz w:val="28"/>
          <w:szCs w:val="28"/>
          <w:rtl/>
        </w:rPr>
        <w:t>ومسارات استراتيجية للنهوض بأوضاع المرأة</w:t>
      </w:r>
      <w:r w:rsidR="00A1664E" w:rsidRPr="0008261E">
        <w:rPr>
          <w:rFonts w:asciiTheme="majorBidi" w:hAnsiTheme="majorBidi" w:cstheme="majorBidi"/>
          <w:sz w:val="28"/>
          <w:szCs w:val="28"/>
          <w:rtl/>
        </w:rPr>
        <w:t xml:space="preserve"> والفتاة</w:t>
      </w:r>
      <w:r w:rsidRPr="0008261E">
        <w:rPr>
          <w:rFonts w:asciiTheme="majorBidi" w:hAnsiTheme="majorBidi" w:cstheme="majorBidi"/>
          <w:sz w:val="28"/>
          <w:szCs w:val="28"/>
          <w:rtl/>
        </w:rPr>
        <w:t xml:space="preserve">، </w:t>
      </w:r>
      <w:r w:rsidR="00A1664E" w:rsidRPr="0008261E">
        <w:rPr>
          <w:rFonts w:asciiTheme="majorBidi" w:hAnsiTheme="majorBidi" w:cstheme="majorBidi"/>
          <w:sz w:val="28"/>
          <w:szCs w:val="28"/>
          <w:rtl/>
        </w:rPr>
        <w:t xml:space="preserve">وتعزيز حقوقهن </w:t>
      </w:r>
      <w:r w:rsidR="002D06AE" w:rsidRPr="0008261E">
        <w:rPr>
          <w:rFonts w:asciiTheme="majorBidi" w:hAnsiTheme="majorBidi" w:cstheme="majorBidi"/>
          <w:sz w:val="28"/>
          <w:szCs w:val="28"/>
          <w:rtl/>
        </w:rPr>
        <w:t>وتمكين</w:t>
      </w:r>
      <w:r w:rsidR="00A1664E" w:rsidRPr="0008261E">
        <w:rPr>
          <w:rFonts w:asciiTheme="majorBidi" w:hAnsiTheme="majorBidi" w:cstheme="majorBidi"/>
          <w:sz w:val="28"/>
          <w:szCs w:val="28"/>
          <w:rtl/>
        </w:rPr>
        <w:t>هن</w:t>
      </w:r>
      <w:r w:rsidR="002D06AE" w:rsidRPr="0008261E">
        <w:rPr>
          <w:rFonts w:asciiTheme="majorBidi" w:hAnsiTheme="majorBidi" w:cstheme="majorBidi"/>
          <w:sz w:val="28"/>
          <w:szCs w:val="28"/>
          <w:rtl/>
        </w:rPr>
        <w:t>، و</w:t>
      </w:r>
      <w:r w:rsidRPr="0008261E">
        <w:rPr>
          <w:rFonts w:asciiTheme="majorBidi" w:hAnsiTheme="majorBidi" w:cstheme="majorBidi"/>
          <w:sz w:val="28"/>
          <w:szCs w:val="28"/>
          <w:rtl/>
        </w:rPr>
        <w:t>على</w:t>
      </w:r>
      <w:r w:rsidR="008574BF" w:rsidRPr="0008261E">
        <w:rPr>
          <w:rFonts w:asciiTheme="majorBidi" w:hAnsiTheme="majorBidi" w:cstheme="majorBidi"/>
          <w:sz w:val="28"/>
          <w:szCs w:val="28"/>
          <w:rtl/>
        </w:rPr>
        <w:t xml:space="preserve"> ارتباط</w:t>
      </w:r>
      <w:r w:rsidRPr="0008261E">
        <w:rPr>
          <w:rFonts w:asciiTheme="majorBidi" w:hAnsiTheme="majorBidi" w:cstheme="majorBidi"/>
          <w:sz w:val="28"/>
          <w:szCs w:val="28"/>
          <w:rtl/>
        </w:rPr>
        <w:t>هما</w:t>
      </w:r>
      <w:r w:rsidR="008574BF" w:rsidRPr="0008261E">
        <w:rPr>
          <w:rFonts w:asciiTheme="majorBidi" w:hAnsiTheme="majorBidi" w:cstheme="majorBidi"/>
          <w:sz w:val="28"/>
          <w:szCs w:val="28"/>
          <w:rtl/>
        </w:rPr>
        <w:t xml:space="preserve"> بجملة من الالتزامات الدولية، </w:t>
      </w:r>
      <w:r w:rsidR="0028195E" w:rsidRPr="0008261E">
        <w:rPr>
          <w:rFonts w:asciiTheme="majorBidi" w:hAnsiTheme="majorBidi" w:cstheme="majorBidi"/>
          <w:sz w:val="28"/>
          <w:szCs w:val="28"/>
          <w:rtl/>
        </w:rPr>
        <w:t xml:space="preserve">كخطة التنمية المستدامة لعام </w:t>
      </w:r>
      <w:r w:rsidR="008574BF" w:rsidRPr="0008261E">
        <w:rPr>
          <w:rFonts w:asciiTheme="majorBidi" w:hAnsiTheme="majorBidi" w:cstheme="majorBidi"/>
          <w:sz w:val="28"/>
          <w:szCs w:val="28"/>
          <w:rtl/>
        </w:rPr>
        <w:t xml:space="preserve">2030 وأهداف التنمية المستدامة، واتفاقية </w:t>
      </w:r>
      <w:r w:rsidR="001835CB">
        <w:rPr>
          <w:rFonts w:asciiTheme="majorBidi" w:hAnsiTheme="majorBidi" w:cstheme="majorBidi" w:hint="cs"/>
          <w:sz w:val="28"/>
          <w:szCs w:val="28"/>
          <w:rtl/>
        </w:rPr>
        <w:t>القضاء على جميع</w:t>
      </w:r>
      <w:r w:rsidR="008574BF" w:rsidRPr="0008261E">
        <w:rPr>
          <w:rFonts w:asciiTheme="majorBidi" w:hAnsiTheme="majorBidi" w:cstheme="majorBidi"/>
          <w:sz w:val="28"/>
          <w:szCs w:val="28"/>
          <w:rtl/>
        </w:rPr>
        <w:t xml:space="preserve"> أشكال التمييز ضد المرأة، وأجندة المرأة والأمن والسلام.</w:t>
      </w:r>
    </w:p>
    <w:p w14:paraId="685A3B6D" w14:textId="77777777" w:rsidR="0008261E" w:rsidRPr="001F3453" w:rsidRDefault="0008261E" w:rsidP="0008261E">
      <w:pPr>
        <w:pStyle w:val="ListParagraph"/>
        <w:bidi/>
        <w:spacing w:line="240" w:lineRule="auto"/>
        <w:ind w:left="0"/>
        <w:contextualSpacing w:val="0"/>
        <w:rPr>
          <w:rFonts w:asciiTheme="majorBidi" w:hAnsiTheme="majorBidi" w:cstheme="majorBidi"/>
          <w:sz w:val="28"/>
          <w:szCs w:val="28"/>
        </w:rPr>
      </w:pPr>
    </w:p>
    <w:p w14:paraId="5F5B0905" w14:textId="60F398C2" w:rsidR="001F4273" w:rsidRPr="0008261E" w:rsidRDefault="001F4273" w:rsidP="0008261E">
      <w:pPr>
        <w:pStyle w:val="ListParagraph"/>
        <w:numPr>
          <w:ilvl w:val="0"/>
          <w:numId w:val="7"/>
        </w:numPr>
        <w:bidi/>
        <w:spacing w:line="240" w:lineRule="auto"/>
        <w:ind w:left="0" w:firstLine="0"/>
        <w:contextualSpacing w:val="0"/>
        <w:rPr>
          <w:rFonts w:asciiTheme="majorBidi" w:hAnsiTheme="majorBidi" w:cstheme="majorBidi"/>
          <w:sz w:val="28"/>
          <w:szCs w:val="28"/>
          <w:rtl/>
        </w:rPr>
      </w:pPr>
      <w:r w:rsidRPr="0008261E">
        <w:rPr>
          <w:rFonts w:asciiTheme="majorBidi" w:hAnsiTheme="majorBidi" w:cstheme="majorBidi"/>
          <w:b/>
          <w:bCs/>
          <w:sz w:val="28"/>
          <w:szCs w:val="28"/>
          <w:rtl/>
        </w:rPr>
        <w:t>نجدد التزامنا</w:t>
      </w:r>
      <w:r w:rsidRPr="0008261E">
        <w:rPr>
          <w:rFonts w:asciiTheme="majorBidi" w:hAnsiTheme="majorBidi" w:cstheme="majorBidi"/>
          <w:sz w:val="28"/>
          <w:szCs w:val="28"/>
          <w:rtl/>
        </w:rPr>
        <w:t xml:space="preserve"> بالعمل على تنفيذ </w:t>
      </w:r>
      <w:r w:rsidR="002D06AE" w:rsidRPr="0008261E">
        <w:rPr>
          <w:rFonts w:asciiTheme="majorBidi" w:hAnsiTheme="majorBidi" w:cstheme="majorBidi"/>
          <w:sz w:val="28"/>
          <w:szCs w:val="28"/>
          <w:rtl/>
        </w:rPr>
        <w:t>ك</w:t>
      </w:r>
      <w:r w:rsidR="00185CD9">
        <w:rPr>
          <w:rFonts w:asciiTheme="majorBidi" w:hAnsiTheme="majorBidi" w:cstheme="majorBidi" w:hint="cs"/>
          <w:sz w:val="28"/>
          <w:szCs w:val="28"/>
          <w:rtl/>
        </w:rPr>
        <w:t>افة</w:t>
      </w:r>
      <w:r w:rsidR="002D06AE" w:rsidRPr="0008261E">
        <w:rPr>
          <w:rFonts w:asciiTheme="majorBidi" w:hAnsiTheme="majorBidi" w:cstheme="majorBidi"/>
          <w:sz w:val="28"/>
          <w:szCs w:val="28"/>
          <w:rtl/>
        </w:rPr>
        <w:t xml:space="preserve"> </w:t>
      </w:r>
      <w:r w:rsidRPr="0008261E">
        <w:rPr>
          <w:rFonts w:asciiTheme="majorBidi" w:hAnsiTheme="majorBidi" w:cstheme="majorBidi"/>
          <w:sz w:val="28"/>
          <w:szCs w:val="28"/>
          <w:rtl/>
        </w:rPr>
        <w:t>مجالات الاهتمام الحاسمة التي وردت في إعلان ومنهاج عمل بيجين في اتساق كامل مع الهدف 5 من أهداف التنمية المستدامة ومقاصده.</w:t>
      </w:r>
    </w:p>
    <w:p w14:paraId="5D2708B1" w14:textId="77777777" w:rsidR="0008261E" w:rsidRPr="0008261E" w:rsidRDefault="0008261E" w:rsidP="0008261E">
      <w:pPr>
        <w:pStyle w:val="ListParagraph"/>
        <w:bidi/>
        <w:spacing w:line="240" w:lineRule="auto"/>
        <w:ind w:left="0"/>
        <w:contextualSpacing w:val="0"/>
        <w:rPr>
          <w:rFonts w:asciiTheme="majorBidi" w:hAnsiTheme="majorBidi" w:cstheme="majorBidi"/>
          <w:sz w:val="28"/>
          <w:szCs w:val="28"/>
        </w:rPr>
      </w:pPr>
    </w:p>
    <w:p w14:paraId="5DE5398D" w14:textId="6BFA4E92" w:rsidR="001D4BA6" w:rsidRPr="0008261E" w:rsidRDefault="0028195E" w:rsidP="0008261E">
      <w:pPr>
        <w:pStyle w:val="ListParagraph"/>
        <w:numPr>
          <w:ilvl w:val="0"/>
          <w:numId w:val="7"/>
        </w:numPr>
        <w:bidi/>
        <w:spacing w:line="240" w:lineRule="auto"/>
        <w:ind w:left="0" w:firstLine="0"/>
        <w:contextualSpacing w:val="0"/>
        <w:rPr>
          <w:rFonts w:asciiTheme="majorBidi" w:hAnsiTheme="majorBidi" w:cstheme="majorBidi"/>
          <w:sz w:val="28"/>
          <w:szCs w:val="28"/>
          <w:rtl/>
        </w:rPr>
      </w:pPr>
      <w:r w:rsidRPr="0008261E">
        <w:rPr>
          <w:rFonts w:asciiTheme="majorBidi" w:hAnsiTheme="majorBidi" w:cstheme="majorBidi"/>
          <w:b/>
          <w:bCs/>
          <w:sz w:val="28"/>
          <w:szCs w:val="28"/>
          <w:rtl/>
        </w:rPr>
        <w:t>نثني</w:t>
      </w:r>
      <w:r w:rsidRPr="0008261E">
        <w:rPr>
          <w:rFonts w:asciiTheme="majorBidi" w:hAnsiTheme="majorBidi" w:cstheme="majorBidi"/>
          <w:sz w:val="28"/>
          <w:szCs w:val="28"/>
          <w:rtl/>
        </w:rPr>
        <w:t xml:space="preserve"> على التقدم </w:t>
      </w:r>
      <w:r w:rsidR="001F4273" w:rsidRPr="0008261E">
        <w:rPr>
          <w:rFonts w:asciiTheme="majorBidi" w:hAnsiTheme="majorBidi" w:cstheme="majorBidi"/>
          <w:sz w:val="28"/>
          <w:szCs w:val="28"/>
          <w:rtl/>
        </w:rPr>
        <w:t xml:space="preserve">الملحوظ الذي </w:t>
      </w:r>
      <w:r w:rsidR="001D4BA6" w:rsidRPr="0008261E">
        <w:rPr>
          <w:rFonts w:asciiTheme="majorBidi" w:hAnsiTheme="majorBidi" w:cstheme="majorBidi"/>
          <w:sz w:val="28"/>
          <w:szCs w:val="28"/>
          <w:rtl/>
        </w:rPr>
        <w:t>أحرزت</w:t>
      </w:r>
      <w:r w:rsidR="001F4273" w:rsidRPr="0008261E">
        <w:rPr>
          <w:rFonts w:asciiTheme="majorBidi" w:hAnsiTheme="majorBidi" w:cstheme="majorBidi"/>
          <w:sz w:val="28"/>
          <w:szCs w:val="28"/>
          <w:rtl/>
        </w:rPr>
        <w:t>ه</w:t>
      </w:r>
      <w:r w:rsidR="001D4BA6" w:rsidRPr="0008261E">
        <w:rPr>
          <w:rFonts w:asciiTheme="majorBidi" w:hAnsiTheme="majorBidi" w:cstheme="majorBidi"/>
          <w:sz w:val="28"/>
          <w:szCs w:val="28"/>
          <w:rtl/>
        </w:rPr>
        <w:t xml:space="preserve"> </w:t>
      </w:r>
      <w:r w:rsidR="00E85609" w:rsidRPr="0008261E">
        <w:rPr>
          <w:rFonts w:asciiTheme="majorBidi" w:hAnsiTheme="majorBidi" w:cstheme="majorBidi"/>
          <w:sz w:val="28"/>
          <w:szCs w:val="28"/>
          <w:rtl/>
        </w:rPr>
        <w:t>الدول العربية</w:t>
      </w:r>
      <w:r w:rsidR="001D4BA6" w:rsidRPr="0008261E">
        <w:rPr>
          <w:rFonts w:asciiTheme="majorBidi" w:hAnsiTheme="majorBidi" w:cstheme="majorBidi"/>
          <w:sz w:val="28"/>
          <w:szCs w:val="28"/>
          <w:rtl/>
        </w:rPr>
        <w:t xml:space="preserve"> في مجالات</w:t>
      </w:r>
      <w:r w:rsidR="00E25FE9" w:rsidRPr="0008261E">
        <w:rPr>
          <w:rFonts w:asciiTheme="majorBidi" w:hAnsiTheme="majorBidi" w:cstheme="majorBidi"/>
          <w:sz w:val="28"/>
          <w:szCs w:val="28"/>
          <w:rtl/>
        </w:rPr>
        <w:t xml:space="preserve"> عديدة</w:t>
      </w:r>
      <w:r w:rsidRPr="0008261E">
        <w:rPr>
          <w:rFonts w:asciiTheme="majorBidi" w:hAnsiTheme="majorBidi" w:cstheme="majorBidi"/>
          <w:sz w:val="28"/>
          <w:szCs w:val="28"/>
          <w:rtl/>
        </w:rPr>
        <w:t xml:space="preserve"> من إعلان ومنهاج عمل بيجين</w:t>
      </w:r>
      <w:r w:rsidR="001D4BA6" w:rsidRPr="0008261E">
        <w:rPr>
          <w:rFonts w:asciiTheme="majorBidi" w:hAnsiTheme="majorBidi" w:cstheme="majorBidi"/>
          <w:sz w:val="28"/>
          <w:szCs w:val="28"/>
          <w:rtl/>
        </w:rPr>
        <w:t>، رغم ال</w:t>
      </w:r>
      <w:r w:rsidR="00DF04F7">
        <w:rPr>
          <w:rFonts w:asciiTheme="majorBidi" w:hAnsiTheme="majorBidi" w:cstheme="majorBidi" w:hint="cs"/>
          <w:sz w:val="28"/>
          <w:szCs w:val="28"/>
          <w:rtl/>
        </w:rPr>
        <w:t>صعوبات</w:t>
      </w:r>
      <w:r w:rsidR="001D4BA6" w:rsidRPr="0008261E">
        <w:rPr>
          <w:rFonts w:asciiTheme="majorBidi" w:hAnsiTheme="majorBidi" w:cstheme="majorBidi"/>
          <w:sz w:val="28"/>
          <w:szCs w:val="28"/>
          <w:rtl/>
        </w:rPr>
        <w:t xml:space="preserve"> التي لا تزال تواجهها </w:t>
      </w:r>
      <w:r w:rsidR="0045796E">
        <w:rPr>
          <w:rFonts w:asciiTheme="majorBidi" w:hAnsiTheme="majorBidi" w:cstheme="majorBidi" w:hint="cs"/>
          <w:sz w:val="28"/>
          <w:szCs w:val="28"/>
          <w:rtl/>
        </w:rPr>
        <w:t>المنطقة</w:t>
      </w:r>
      <w:r w:rsidR="001F3453">
        <w:rPr>
          <w:rFonts w:asciiTheme="majorBidi" w:hAnsiTheme="majorBidi" w:cstheme="majorBidi" w:hint="cs"/>
          <w:sz w:val="28"/>
          <w:szCs w:val="28"/>
          <w:rtl/>
        </w:rPr>
        <w:t>،</w:t>
      </w:r>
      <w:r w:rsidR="00E85609" w:rsidRPr="0008261E">
        <w:rPr>
          <w:rFonts w:asciiTheme="majorBidi" w:hAnsiTheme="majorBidi" w:cstheme="majorBidi"/>
          <w:sz w:val="28"/>
          <w:szCs w:val="28"/>
          <w:rtl/>
        </w:rPr>
        <w:t xml:space="preserve"> إلا أن</w:t>
      </w:r>
      <w:r w:rsidR="001F4273" w:rsidRPr="0008261E">
        <w:rPr>
          <w:rFonts w:asciiTheme="majorBidi" w:hAnsiTheme="majorBidi" w:cstheme="majorBidi"/>
          <w:sz w:val="28"/>
          <w:szCs w:val="28"/>
          <w:rtl/>
        </w:rPr>
        <w:t>نا نعي</w:t>
      </w:r>
      <w:r w:rsidR="00E85609" w:rsidRPr="0008261E">
        <w:rPr>
          <w:rFonts w:asciiTheme="majorBidi" w:hAnsiTheme="majorBidi" w:cstheme="majorBidi"/>
          <w:sz w:val="28"/>
          <w:szCs w:val="28"/>
          <w:rtl/>
        </w:rPr>
        <w:t xml:space="preserve"> </w:t>
      </w:r>
      <w:r w:rsidR="001F4273" w:rsidRPr="0008261E">
        <w:rPr>
          <w:rFonts w:asciiTheme="majorBidi" w:hAnsiTheme="majorBidi" w:cstheme="majorBidi"/>
          <w:sz w:val="28"/>
          <w:szCs w:val="28"/>
          <w:rtl/>
        </w:rPr>
        <w:t xml:space="preserve">أن </w:t>
      </w:r>
      <w:r w:rsidR="00E85609" w:rsidRPr="0008261E">
        <w:rPr>
          <w:rFonts w:asciiTheme="majorBidi" w:hAnsiTheme="majorBidi" w:cstheme="majorBidi"/>
          <w:sz w:val="28"/>
          <w:szCs w:val="28"/>
          <w:rtl/>
        </w:rPr>
        <w:t xml:space="preserve">هذا التقدم </w:t>
      </w:r>
      <w:r w:rsidR="001D4BA6" w:rsidRPr="0008261E">
        <w:rPr>
          <w:rFonts w:asciiTheme="majorBidi" w:hAnsiTheme="majorBidi" w:cstheme="majorBidi"/>
          <w:sz w:val="28"/>
          <w:szCs w:val="28"/>
          <w:rtl/>
        </w:rPr>
        <w:t>لا يعني بالضرورة أن كافة القضايا قد تم معالجتها، إذ لا تزال</w:t>
      </w:r>
      <w:r w:rsidR="00D75125">
        <w:rPr>
          <w:rFonts w:asciiTheme="majorBidi" w:hAnsiTheme="majorBidi" w:cstheme="majorBidi"/>
          <w:sz w:val="28"/>
          <w:szCs w:val="28"/>
        </w:rPr>
        <w:t xml:space="preserve"> </w:t>
      </w:r>
      <w:r w:rsidR="00D75125">
        <w:rPr>
          <w:rFonts w:asciiTheme="majorBidi" w:hAnsiTheme="majorBidi" w:cstheme="majorBidi" w:hint="cs"/>
          <w:sz w:val="28"/>
          <w:szCs w:val="28"/>
          <w:rtl/>
        </w:rPr>
        <w:t xml:space="preserve">هناك </w:t>
      </w:r>
      <w:r w:rsidR="001D4BA6" w:rsidRPr="0008261E">
        <w:rPr>
          <w:rFonts w:asciiTheme="majorBidi" w:hAnsiTheme="majorBidi" w:cstheme="majorBidi"/>
          <w:sz w:val="28"/>
          <w:szCs w:val="28"/>
          <w:rtl/>
        </w:rPr>
        <w:t xml:space="preserve">تحديات </w:t>
      </w:r>
      <w:r w:rsidRPr="0008261E">
        <w:rPr>
          <w:rFonts w:asciiTheme="majorBidi" w:hAnsiTheme="majorBidi" w:cstheme="majorBidi"/>
          <w:sz w:val="28"/>
          <w:szCs w:val="28"/>
          <w:rtl/>
        </w:rPr>
        <w:t>ماثلة</w:t>
      </w:r>
      <w:r w:rsidR="00B67FC9" w:rsidRPr="0008261E">
        <w:rPr>
          <w:rFonts w:asciiTheme="majorBidi" w:hAnsiTheme="majorBidi" w:cstheme="majorBidi"/>
          <w:sz w:val="28"/>
          <w:szCs w:val="28"/>
          <w:rtl/>
        </w:rPr>
        <w:t>.</w:t>
      </w:r>
    </w:p>
    <w:p w14:paraId="2AB45986" w14:textId="77777777" w:rsidR="0008261E" w:rsidRPr="0008261E" w:rsidRDefault="0008261E" w:rsidP="0008261E">
      <w:pPr>
        <w:pStyle w:val="ListParagraph"/>
        <w:bidi/>
        <w:spacing w:line="240" w:lineRule="auto"/>
        <w:ind w:left="0"/>
        <w:contextualSpacing w:val="0"/>
        <w:rPr>
          <w:rFonts w:asciiTheme="majorBidi" w:hAnsiTheme="majorBidi" w:cstheme="majorBidi"/>
          <w:sz w:val="28"/>
          <w:szCs w:val="28"/>
        </w:rPr>
      </w:pPr>
    </w:p>
    <w:p w14:paraId="2EB4B053" w14:textId="4811D81C" w:rsidR="003C3860" w:rsidRDefault="0045796E" w:rsidP="003F75A5">
      <w:pPr>
        <w:pStyle w:val="ListParagraph"/>
        <w:numPr>
          <w:ilvl w:val="0"/>
          <w:numId w:val="7"/>
        </w:numPr>
        <w:bidi/>
        <w:spacing w:line="240" w:lineRule="auto"/>
        <w:ind w:left="0" w:firstLine="0"/>
        <w:contextualSpacing w:val="0"/>
        <w:rPr>
          <w:rFonts w:asciiTheme="majorBidi" w:hAnsiTheme="majorBidi" w:cstheme="majorBidi"/>
          <w:sz w:val="28"/>
          <w:szCs w:val="28"/>
        </w:rPr>
      </w:pPr>
      <w:r w:rsidRPr="000F2FD0">
        <w:rPr>
          <w:rFonts w:asciiTheme="majorBidi" w:hAnsiTheme="majorBidi" w:cstheme="majorBidi" w:hint="cs"/>
          <w:b/>
          <w:bCs/>
          <w:sz w:val="28"/>
          <w:szCs w:val="28"/>
          <w:rtl/>
        </w:rPr>
        <w:t>ندين</w:t>
      </w:r>
      <w:r w:rsidRPr="000F2FD0">
        <w:rPr>
          <w:rFonts w:asciiTheme="majorBidi" w:hAnsiTheme="majorBidi" w:cstheme="majorBidi" w:hint="cs"/>
          <w:sz w:val="28"/>
          <w:szCs w:val="28"/>
          <w:rtl/>
        </w:rPr>
        <w:t xml:space="preserve"> استمرار</w:t>
      </w:r>
      <w:r w:rsidR="00FA14F0" w:rsidRPr="000F2FD0">
        <w:rPr>
          <w:rFonts w:asciiTheme="majorBidi" w:hAnsiTheme="majorBidi" w:cstheme="majorBidi" w:hint="cs"/>
          <w:sz w:val="28"/>
          <w:szCs w:val="28"/>
          <w:rtl/>
        </w:rPr>
        <w:t xml:space="preserve"> العدوان</w:t>
      </w:r>
      <w:r w:rsidRPr="000F2FD0">
        <w:rPr>
          <w:rFonts w:asciiTheme="majorBidi" w:hAnsiTheme="majorBidi" w:cstheme="majorBidi" w:hint="cs"/>
          <w:sz w:val="28"/>
          <w:szCs w:val="28"/>
          <w:rtl/>
        </w:rPr>
        <w:t xml:space="preserve"> </w:t>
      </w:r>
      <w:r w:rsidR="008B46F8" w:rsidRPr="000F2FD0">
        <w:rPr>
          <w:rFonts w:asciiTheme="majorBidi" w:hAnsiTheme="majorBidi" w:cstheme="majorBidi" w:hint="cs"/>
          <w:sz w:val="28"/>
          <w:szCs w:val="28"/>
          <w:rtl/>
        </w:rPr>
        <w:t>الإسرائيلي</w:t>
      </w:r>
      <w:r w:rsidR="00FA14F0" w:rsidRPr="000F2FD0">
        <w:rPr>
          <w:rFonts w:asciiTheme="majorBidi" w:hAnsiTheme="majorBidi" w:cstheme="majorBidi" w:hint="cs"/>
          <w:sz w:val="28"/>
          <w:szCs w:val="28"/>
          <w:rtl/>
        </w:rPr>
        <w:t xml:space="preserve"> على الأرض الفلسطينية المحتلة</w:t>
      </w:r>
      <w:r w:rsidR="009C590F" w:rsidRPr="000F2FD0">
        <w:rPr>
          <w:rFonts w:asciiTheme="majorBidi" w:hAnsiTheme="majorBidi" w:cstheme="majorBidi" w:hint="cs"/>
          <w:sz w:val="28"/>
          <w:szCs w:val="28"/>
          <w:rtl/>
        </w:rPr>
        <w:t xml:space="preserve">، </w:t>
      </w:r>
      <w:r w:rsidR="008B46F8" w:rsidRPr="000F2FD0">
        <w:rPr>
          <w:rFonts w:asciiTheme="majorBidi" w:hAnsiTheme="majorBidi" w:cstheme="majorBidi" w:hint="cs"/>
          <w:sz w:val="28"/>
          <w:szCs w:val="28"/>
          <w:rtl/>
        </w:rPr>
        <w:t>والانتهاكات غير المسبوقة للقانون الدولي والقانون الدولي الإنساني</w:t>
      </w:r>
      <w:r w:rsidR="00D41750" w:rsidRPr="000F2FD0">
        <w:rPr>
          <w:rFonts w:asciiTheme="majorBidi" w:hAnsiTheme="majorBidi" w:cstheme="majorBidi" w:hint="cs"/>
          <w:sz w:val="28"/>
          <w:szCs w:val="28"/>
          <w:rtl/>
        </w:rPr>
        <w:t>،</w:t>
      </w:r>
      <w:r w:rsidR="003C3860" w:rsidRPr="000F2FD0">
        <w:rPr>
          <w:rFonts w:asciiTheme="majorBidi" w:hAnsiTheme="majorBidi" w:cstheme="majorBidi" w:hint="cs"/>
          <w:sz w:val="28"/>
          <w:szCs w:val="28"/>
          <w:rtl/>
        </w:rPr>
        <w:t xml:space="preserve"> </w:t>
      </w:r>
      <w:r w:rsidR="00D41750" w:rsidRPr="000F2FD0">
        <w:rPr>
          <w:rFonts w:asciiTheme="majorBidi" w:hAnsiTheme="majorBidi" w:cstheme="majorBidi" w:hint="cs"/>
          <w:b/>
          <w:bCs/>
          <w:sz w:val="28"/>
          <w:szCs w:val="28"/>
          <w:rtl/>
        </w:rPr>
        <w:t>و</w:t>
      </w:r>
      <w:r w:rsidR="009F6D66" w:rsidRPr="000F2FD0">
        <w:rPr>
          <w:rFonts w:asciiTheme="majorBidi" w:hAnsiTheme="majorBidi" w:cstheme="majorBidi"/>
          <w:b/>
          <w:bCs/>
          <w:sz w:val="28"/>
          <w:szCs w:val="28"/>
          <w:rtl/>
        </w:rPr>
        <w:t>نجدد تأكيدنا</w:t>
      </w:r>
      <w:r w:rsidR="009F6D66" w:rsidRPr="000F2FD0">
        <w:rPr>
          <w:rFonts w:asciiTheme="majorBidi" w:hAnsiTheme="majorBidi" w:cstheme="majorBidi"/>
          <w:sz w:val="28"/>
          <w:szCs w:val="28"/>
          <w:rtl/>
        </w:rPr>
        <w:t xml:space="preserve"> </w:t>
      </w:r>
      <w:r w:rsidR="001F3453" w:rsidRPr="000F2FD0">
        <w:rPr>
          <w:rFonts w:asciiTheme="majorBidi" w:hAnsiTheme="majorBidi" w:cstheme="majorBidi" w:hint="cs"/>
          <w:sz w:val="28"/>
          <w:szCs w:val="28"/>
          <w:rtl/>
        </w:rPr>
        <w:t>على أ</w:t>
      </w:r>
      <w:r w:rsidR="009F6D66" w:rsidRPr="000F2FD0">
        <w:rPr>
          <w:rFonts w:asciiTheme="majorBidi" w:hAnsiTheme="majorBidi" w:cstheme="majorBidi"/>
          <w:sz w:val="28"/>
          <w:szCs w:val="28"/>
          <w:rtl/>
        </w:rPr>
        <w:t>ن استمرار</w:t>
      </w:r>
      <w:r w:rsidR="00FA14F0" w:rsidRPr="000F2FD0">
        <w:rPr>
          <w:rFonts w:asciiTheme="majorBidi" w:hAnsiTheme="majorBidi" w:cstheme="majorBidi" w:hint="cs"/>
          <w:sz w:val="28"/>
          <w:szCs w:val="28"/>
          <w:rtl/>
        </w:rPr>
        <w:t xml:space="preserve"> الاحتلال الإسرائيلي</w:t>
      </w:r>
      <w:r w:rsidR="009F6D66" w:rsidRPr="000F2FD0">
        <w:rPr>
          <w:rFonts w:asciiTheme="majorBidi" w:hAnsiTheme="majorBidi" w:cstheme="majorBidi"/>
          <w:sz w:val="28"/>
          <w:szCs w:val="28"/>
          <w:rtl/>
        </w:rPr>
        <w:t xml:space="preserve"> </w:t>
      </w:r>
      <w:r w:rsidR="003C3860" w:rsidRPr="000F2FD0">
        <w:rPr>
          <w:rFonts w:asciiTheme="majorBidi" w:hAnsiTheme="majorBidi" w:cstheme="majorBidi" w:hint="cs"/>
          <w:sz w:val="28"/>
          <w:szCs w:val="28"/>
          <w:rtl/>
        </w:rPr>
        <w:t>يقوض أفق التنمية للفلسطينيين والفلسطينيات، مشددين على</w:t>
      </w:r>
      <w:r w:rsidR="005A0C1E" w:rsidRPr="000F2FD0">
        <w:rPr>
          <w:rFonts w:asciiTheme="majorBidi" w:hAnsiTheme="majorBidi" w:cstheme="majorBidi" w:hint="cs"/>
          <w:sz w:val="28"/>
          <w:szCs w:val="28"/>
          <w:rtl/>
        </w:rPr>
        <w:t xml:space="preserve"> احترام</w:t>
      </w:r>
      <w:r w:rsidR="003C3860" w:rsidRPr="000F2FD0">
        <w:rPr>
          <w:rFonts w:asciiTheme="majorBidi" w:hAnsiTheme="majorBidi" w:cstheme="majorBidi" w:hint="cs"/>
          <w:sz w:val="28"/>
          <w:szCs w:val="28"/>
          <w:rtl/>
        </w:rPr>
        <w:t xml:space="preserve"> القرارات الدولية </w:t>
      </w:r>
      <w:r w:rsidR="005A0C1E" w:rsidRPr="000F2FD0">
        <w:rPr>
          <w:rFonts w:asciiTheme="majorBidi" w:hAnsiTheme="majorBidi" w:cstheme="majorBidi" w:hint="cs"/>
          <w:sz w:val="28"/>
          <w:szCs w:val="28"/>
          <w:rtl/>
        </w:rPr>
        <w:t>ذات الصلة بالحالة الفلسطينية و</w:t>
      </w:r>
      <w:r w:rsidR="00BB5ECD" w:rsidRPr="000F2FD0">
        <w:rPr>
          <w:rFonts w:asciiTheme="majorBidi" w:hAnsiTheme="majorBidi" w:cstheme="majorBidi" w:hint="cs"/>
          <w:sz w:val="28"/>
          <w:szCs w:val="28"/>
          <w:rtl/>
        </w:rPr>
        <w:t>الرأي الاستشاري</w:t>
      </w:r>
      <w:r w:rsidR="005A0C1E" w:rsidRPr="000F2FD0">
        <w:rPr>
          <w:rFonts w:asciiTheme="majorBidi" w:hAnsiTheme="majorBidi" w:cstheme="majorBidi" w:hint="cs"/>
          <w:sz w:val="28"/>
          <w:szCs w:val="28"/>
          <w:rtl/>
        </w:rPr>
        <w:t xml:space="preserve"> </w:t>
      </w:r>
      <w:r w:rsidR="00BB5ECD" w:rsidRPr="000F2FD0">
        <w:rPr>
          <w:rFonts w:asciiTheme="majorBidi" w:hAnsiTheme="majorBidi" w:cstheme="majorBidi" w:hint="cs"/>
          <w:sz w:val="28"/>
          <w:szCs w:val="28"/>
          <w:rtl/>
        </w:rPr>
        <w:t>ل</w:t>
      </w:r>
      <w:r w:rsidR="005A0C1E" w:rsidRPr="000F2FD0">
        <w:rPr>
          <w:rFonts w:asciiTheme="majorBidi" w:hAnsiTheme="majorBidi" w:cstheme="majorBidi" w:hint="cs"/>
          <w:sz w:val="28"/>
          <w:szCs w:val="28"/>
          <w:rtl/>
        </w:rPr>
        <w:t>محكمة العدل الدولية الخاص بالوضع غير القانوني ل</w:t>
      </w:r>
      <w:r w:rsidR="003713F4">
        <w:rPr>
          <w:rFonts w:asciiTheme="majorBidi" w:hAnsiTheme="majorBidi" w:cstheme="majorBidi" w:hint="cs"/>
          <w:sz w:val="28"/>
          <w:szCs w:val="28"/>
          <w:rtl/>
        </w:rPr>
        <w:t>لا</w:t>
      </w:r>
      <w:r w:rsidR="005A0C1E" w:rsidRPr="000F2FD0">
        <w:rPr>
          <w:rFonts w:asciiTheme="majorBidi" w:hAnsiTheme="majorBidi" w:cstheme="majorBidi" w:hint="cs"/>
          <w:sz w:val="28"/>
          <w:szCs w:val="28"/>
          <w:rtl/>
        </w:rPr>
        <w:t xml:space="preserve">حتلال </w:t>
      </w:r>
      <w:r w:rsidR="003713F4">
        <w:rPr>
          <w:rFonts w:asciiTheme="majorBidi" w:hAnsiTheme="majorBidi" w:cstheme="majorBidi" w:hint="cs"/>
          <w:sz w:val="28"/>
          <w:szCs w:val="28"/>
          <w:rtl/>
        </w:rPr>
        <w:t>على ا</w:t>
      </w:r>
      <w:r w:rsidR="005A0C1E" w:rsidRPr="000F2FD0">
        <w:rPr>
          <w:rFonts w:asciiTheme="majorBidi" w:hAnsiTheme="majorBidi" w:cstheme="majorBidi" w:hint="cs"/>
          <w:sz w:val="28"/>
          <w:szCs w:val="28"/>
          <w:rtl/>
        </w:rPr>
        <w:t>لأرض الفلسطينية المحتلة</w:t>
      </w:r>
      <w:r w:rsidR="003C3860" w:rsidRPr="000F2FD0">
        <w:rPr>
          <w:rFonts w:asciiTheme="majorBidi" w:hAnsiTheme="majorBidi" w:cstheme="majorBidi" w:hint="cs"/>
          <w:sz w:val="28"/>
          <w:szCs w:val="28"/>
          <w:rtl/>
        </w:rPr>
        <w:t xml:space="preserve">. </w:t>
      </w:r>
    </w:p>
    <w:p w14:paraId="110B65E8" w14:textId="77777777" w:rsidR="00382803" w:rsidRPr="00382803" w:rsidRDefault="00382803" w:rsidP="00382803">
      <w:pPr>
        <w:pStyle w:val="ListParagraph"/>
        <w:rPr>
          <w:rFonts w:asciiTheme="majorBidi" w:hAnsiTheme="majorBidi" w:cstheme="majorBidi" w:hint="cs"/>
          <w:sz w:val="28"/>
          <w:szCs w:val="28"/>
          <w:rtl/>
        </w:rPr>
      </w:pPr>
    </w:p>
    <w:p w14:paraId="6E42BAF6" w14:textId="3C483F4F" w:rsidR="00382803" w:rsidRPr="000F2FD0" w:rsidRDefault="007C77D4" w:rsidP="00382803">
      <w:pPr>
        <w:pStyle w:val="ListParagraph"/>
        <w:numPr>
          <w:ilvl w:val="0"/>
          <w:numId w:val="7"/>
        </w:numPr>
        <w:bidi/>
        <w:spacing w:line="240" w:lineRule="auto"/>
        <w:ind w:left="0" w:firstLine="0"/>
        <w:contextualSpacing w:val="0"/>
        <w:rPr>
          <w:rFonts w:asciiTheme="majorBidi" w:hAnsiTheme="majorBidi" w:cstheme="majorBidi"/>
          <w:sz w:val="28"/>
          <w:szCs w:val="28"/>
        </w:rPr>
      </w:pPr>
      <w:r w:rsidRPr="000904F5">
        <w:rPr>
          <w:rFonts w:asciiTheme="majorBidi" w:hAnsiTheme="majorBidi" w:cstheme="majorBidi" w:hint="cs"/>
          <w:b/>
          <w:bCs/>
          <w:sz w:val="28"/>
          <w:szCs w:val="28"/>
          <w:rtl/>
        </w:rPr>
        <w:t>كما ندين بشدة</w:t>
      </w:r>
      <w:r>
        <w:rPr>
          <w:rFonts w:asciiTheme="majorBidi" w:hAnsiTheme="majorBidi" w:cstheme="majorBidi" w:hint="cs"/>
          <w:sz w:val="28"/>
          <w:szCs w:val="28"/>
          <w:rtl/>
        </w:rPr>
        <w:t xml:space="preserve"> العنف </w:t>
      </w:r>
      <w:proofErr w:type="spellStart"/>
      <w:r>
        <w:rPr>
          <w:rFonts w:asciiTheme="majorBidi" w:hAnsiTheme="majorBidi" w:cstheme="majorBidi" w:hint="cs"/>
          <w:sz w:val="28"/>
          <w:szCs w:val="28"/>
          <w:rtl/>
        </w:rPr>
        <w:t>الممنهج</w:t>
      </w:r>
      <w:proofErr w:type="spellEnd"/>
      <w:r>
        <w:rPr>
          <w:rFonts w:asciiTheme="majorBidi" w:hAnsiTheme="majorBidi" w:cstheme="majorBidi" w:hint="cs"/>
          <w:sz w:val="28"/>
          <w:szCs w:val="28"/>
          <w:rtl/>
        </w:rPr>
        <w:t xml:space="preserve"> ضد المدنيين في السودان وخاصة النساء والفتيات</w:t>
      </w:r>
      <w:r w:rsidR="0033262C">
        <w:rPr>
          <w:rFonts w:asciiTheme="majorBidi" w:hAnsiTheme="majorBidi" w:cstheme="majorBidi" w:hint="cs"/>
          <w:sz w:val="28"/>
          <w:szCs w:val="28"/>
          <w:rtl/>
        </w:rPr>
        <w:t xml:space="preserve"> اللواتي يتعرضن لانتهاكات جسيمة تشمل أشكال متعددة</w:t>
      </w:r>
      <w:r w:rsidR="00D0706B">
        <w:rPr>
          <w:rFonts w:asciiTheme="majorBidi" w:hAnsiTheme="majorBidi" w:cstheme="majorBidi" w:hint="cs"/>
          <w:sz w:val="28"/>
          <w:szCs w:val="28"/>
          <w:rtl/>
        </w:rPr>
        <w:t xml:space="preserve"> من العنف، بما في ذلك العنف الجنسي والاغ</w:t>
      </w:r>
      <w:r w:rsidR="000904F5">
        <w:rPr>
          <w:rFonts w:asciiTheme="majorBidi" w:hAnsiTheme="majorBidi" w:cstheme="majorBidi" w:hint="cs"/>
          <w:sz w:val="28"/>
          <w:szCs w:val="28"/>
          <w:rtl/>
        </w:rPr>
        <w:t>تصاب.</w:t>
      </w:r>
    </w:p>
    <w:p w14:paraId="64DD3412" w14:textId="77777777" w:rsidR="003C3860" w:rsidRPr="00695532" w:rsidRDefault="003C3860" w:rsidP="00060723">
      <w:pPr>
        <w:pStyle w:val="ListParagraph"/>
        <w:jc w:val="right"/>
        <w:rPr>
          <w:rFonts w:asciiTheme="majorBidi" w:hAnsiTheme="majorBidi" w:cstheme="majorBidi"/>
          <w:sz w:val="28"/>
          <w:szCs w:val="28"/>
          <w:highlight w:val="yellow"/>
          <w:rtl/>
        </w:rPr>
      </w:pPr>
    </w:p>
    <w:p w14:paraId="7CD08B0A" w14:textId="21486E2E" w:rsidR="009F6D66" w:rsidRPr="00695532" w:rsidRDefault="003C3860" w:rsidP="003C3860">
      <w:pPr>
        <w:pStyle w:val="ListParagraph"/>
        <w:numPr>
          <w:ilvl w:val="0"/>
          <w:numId w:val="7"/>
        </w:numPr>
        <w:bidi/>
        <w:spacing w:line="240" w:lineRule="auto"/>
        <w:ind w:left="0" w:firstLine="0"/>
        <w:contextualSpacing w:val="0"/>
        <w:rPr>
          <w:rFonts w:asciiTheme="majorBidi" w:hAnsiTheme="majorBidi" w:cstheme="majorBidi"/>
          <w:sz w:val="28"/>
          <w:szCs w:val="28"/>
          <w:rtl/>
        </w:rPr>
      </w:pPr>
      <w:r w:rsidRPr="00695532">
        <w:rPr>
          <w:rFonts w:asciiTheme="majorBidi" w:hAnsiTheme="majorBidi" w:cstheme="majorBidi" w:hint="cs"/>
          <w:b/>
          <w:bCs/>
          <w:sz w:val="28"/>
          <w:szCs w:val="28"/>
          <w:rtl/>
        </w:rPr>
        <w:t xml:space="preserve">نؤكد على </w:t>
      </w:r>
      <w:r w:rsidRPr="00695532">
        <w:rPr>
          <w:rFonts w:asciiTheme="majorBidi" w:hAnsiTheme="majorBidi" w:cstheme="majorBidi" w:hint="cs"/>
          <w:sz w:val="28"/>
          <w:szCs w:val="28"/>
          <w:rtl/>
        </w:rPr>
        <w:t xml:space="preserve">أن </w:t>
      </w:r>
      <w:r w:rsidR="000630CF" w:rsidRPr="00060723">
        <w:rPr>
          <w:rFonts w:asciiTheme="majorBidi" w:hAnsiTheme="majorBidi" w:cstheme="majorBidi"/>
          <w:b/>
          <w:bCs/>
          <w:sz w:val="28"/>
          <w:szCs w:val="28"/>
          <w:rtl/>
        </w:rPr>
        <w:t>الأزمات</w:t>
      </w:r>
      <w:r w:rsidR="000630CF" w:rsidRPr="00695532">
        <w:rPr>
          <w:rFonts w:asciiTheme="majorBidi" w:hAnsiTheme="majorBidi" w:cstheme="majorBidi"/>
          <w:sz w:val="28"/>
          <w:szCs w:val="28"/>
          <w:rtl/>
        </w:rPr>
        <w:t xml:space="preserve"> و</w:t>
      </w:r>
      <w:r w:rsidRPr="00695532">
        <w:rPr>
          <w:rFonts w:asciiTheme="majorBidi" w:hAnsiTheme="majorBidi" w:cstheme="majorBidi" w:hint="cs"/>
          <w:sz w:val="28"/>
          <w:szCs w:val="28"/>
          <w:rtl/>
        </w:rPr>
        <w:t>النزاعات و</w:t>
      </w:r>
      <w:r w:rsidR="000630CF" w:rsidRPr="00695532">
        <w:rPr>
          <w:rFonts w:asciiTheme="majorBidi" w:hAnsiTheme="majorBidi" w:cstheme="majorBidi"/>
          <w:sz w:val="28"/>
          <w:szCs w:val="28"/>
          <w:rtl/>
        </w:rPr>
        <w:t xml:space="preserve">الحروب </w:t>
      </w:r>
      <w:r w:rsidRPr="00695532">
        <w:rPr>
          <w:rFonts w:asciiTheme="majorBidi" w:hAnsiTheme="majorBidi" w:cstheme="majorBidi" w:hint="cs"/>
          <w:sz w:val="28"/>
          <w:szCs w:val="28"/>
          <w:rtl/>
        </w:rPr>
        <w:t>التي تعاني منها</w:t>
      </w:r>
      <w:r w:rsidR="000630CF" w:rsidRPr="00695532">
        <w:rPr>
          <w:rFonts w:asciiTheme="majorBidi" w:hAnsiTheme="majorBidi" w:cstheme="majorBidi"/>
          <w:sz w:val="28"/>
          <w:szCs w:val="28"/>
          <w:rtl/>
        </w:rPr>
        <w:t xml:space="preserve"> بعض بلدان المنطقة</w:t>
      </w:r>
      <w:r w:rsidR="009F6D66" w:rsidRPr="00695532">
        <w:rPr>
          <w:rFonts w:asciiTheme="majorBidi" w:hAnsiTheme="majorBidi" w:cstheme="majorBidi"/>
          <w:sz w:val="28"/>
          <w:szCs w:val="28"/>
          <w:rtl/>
        </w:rPr>
        <w:t xml:space="preserve"> لا </w:t>
      </w:r>
      <w:r w:rsidRPr="00695532">
        <w:rPr>
          <w:rFonts w:asciiTheme="majorBidi" w:hAnsiTheme="majorBidi" w:cstheme="majorBidi" w:hint="cs"/>
          <w:sz w:val="28"/>
          <w:szCs w:val="28"/>
          <w:rtl/>
        </w:rPr>
        <w:t>ت</w:t>
      </w:r>
      <w:r w:rsidR="009F6D66" w:rsidRPr="00695532">
        <w:rPr>
          <w:rFonts w:asciiTheme="majorBidi" w:hAnsiTheme="majorBidi" w:cstheme="majorBidi"/>
          <w:sz w:val="28"/>
          <w:szCs w:val="28"/>
          <w:rtl/>
        </w:rPr>
        <w:t>ؤثر فقط على ال</w:t>
      </w:r>
      <w:r w:rsidR="00185CD9" w:rsidRPr="00695532">
        <w:rPr>
          <w:rFonts w:asciiTheme="majorBidi" w:hAnsiTheme="majorBidi" w:cstheme="majorBidi" w:hint="cs"/>
          <w:sz w:val="28"/>
          <w:szCs w:val="28"/>
          <w:rtl/>
        </w:rPr>
        <w:t>بلدان</w:t>
      </w:r>
      <w:r w:rsidR="009F6D66" w:rsidRPr="00695532">
        <w:rPr>
          <w:rFonts w:asciiTheme="majorBidi" w:hAnsiTheme="majorBidi" w:cstheme="majorBidi"/>
          <w:sz w:val="28"/>
          <w:szCs w:val="28"/>
          <w:rtl/>
        </w:rPr>
        <w:t xml:space="preserve"> الواقعة تحت نيرانها مباشرة، </w:t>
      </w:r>
      <w:r w:rsidRPr="00695532">
        <w:rPr>
          <w:rFonts w:asciiTheme="majorBidi" w:hAnsiTheme="majorBidi" w:cstheme="majorBidi" w:hint="cs"/>
          <w:sz w:val="28"/>
          <w:szCs w:val="28"/>
          <w:rtl/>
        </w:rPr>
        <w:t>لا بل على</w:t>
      </w:r>
      <w:r w:rsidR="009F6D66" w:rsidRPr="00695532">
        <w:rPr>
          <w:rFonts w:asciiTheme="majorBidi" w:hAnsiTheme="majorBidi" w:cstheme="majorBidi"/>
          <w:sz w:val="28"/>
          <w:szCs w:val="28"/>
          <w:rtl/>
        </w:rPr>
        <w:t xml:space="preserve"> البلدان المجاورة و</w:t>
      </w:r>
      <w:r w:rsidRPr="00695532">
        <w:rPr>
          <w:rFonts w:asciiTheme="majorBidi" w:hAnsiTheme="majorBidi" w:cstheme="majorBidi" w:hint="cs"/>
          <w:sz w:val="28"/>
          <w:szCs w:val="28"/>
          <w:rtl/>
        </w:rPr>
        <w:t xml:space="preserve">سائر </w:t>
      </w:r>
      <w:r w:rsidR="009F6D66" w:rsidRPr="00695532">
        <w:rPr>
          <w:rFonts w:asciiTheme="majorBidi" w:hAnsiTheme="majorBidi" w:cstheme="majorBidi"/>
          <w:sz w:val="28"/>
          <w:szCs w:val="28"/>
          <w:rtl/>
        </w:rPr>
        <w:t>المنطقة</w:t>
      </w:r>
      <w:r w:rsidR="001F3453" w:rsidRPr="00695532">
        <w:rPr>
          <w:rFonts w:asciiTheme="majorBidi" w:hAnsiTheme="majorBidi" w:cstheme="majorBidi" w:hint="cs"/>
          <w:sz w:val="28"/>
          <w:szCs w:val="28"/>
          <w:rtl/>
        </w:rPr>
        <w:t>،</w:t>
      </w:r>
      <w:r w:rsidR="009F6D66" w:rsidRPr="00695532">
        <w:rPr>
          <w:rFonts w:asciiTheme="majorBidi" w:hAnsiTheme="majorBidi" w:cstheme="majorBidi"/>
          <w:sz w:val="28"/>
          <w:szCs w:val="28"/>
          <w:rtl/>
        </w:rPr>
        <w:t xml:space="preserve"> حيث تعاني المرأة من التهجير والنزوح القسري، ومن الحرمان من الخدمات الأساسية بما فيها الصحة والتعليم والأمن.</w:t>
      </w:r>
    </w:p>
    <w:p w14:paraId="6A7B5C5C" w14:textId="77777777" w:rsidR="0008261E" w:rsidRPr="0008261E" w:rsidRDefault="0008261E" w:rsidP="0008261E">
      <w:pPr>
        <w:pStyle w:val="ListParagraph"/>
        <w:bidi/>
        <w:spacing w:line="240" w:lineRule="auto"/>
        <w:ind w:left="0"/>
        <w:contextualSpacing w:val="0"/>
        <w:rPr>
          <w:rFonts w:asciiTheme="majorBidi" w:hAnsiTheme="majorBidi" w:cstheme="majorBidi"/>
          <w:sz w:val="28"/>
          <w:szCs w:val="28"/>
        </w:rPr>
      </w:pPr>
    </w:p>
    <w:p w14:paraId="4EED38FF" w14:textId="61B296DE" w:rsidR="002D06AE" w:rsidRPr="0008261E" w:rsidRDefault="002D06AE" w:rsidP="0008261E">
      <w:pPr>
        <w:pStyle w:val="ListParagraph"/>
        <w:numPr>
          <w:ilvl w:val="0"/>
          <w:numId w:val="7"/>
        </w:numPr>
        <w:bidi/>
        <w:spacing w:line="240" w:lineRule="auto"/>
        <w:ind w:left="0" w:firstLine="0"/>
        <w:contextualSpacing w:val="0"/>
        <w:rPr>
          <w:rFonts w:asciiTheme="majorBidi" w:hAnsiTheme="majorBidi" w:cstheme="majorBidi"/>
          <w:sz w:val="28"/>
          <w:szCs w:val="28"/>
        </w:rPr>
      </w:pPr>
      <w:r w:rsidRPr="0008261E">
        <w:rPr>
          <w:rFonts w:asciiTheme="majorBidi" w:hAnsiTheme="majorBidi" w:cstheme="majorBidi"/>
          <w:b/>
          <w:bCs/>
          <w:sz w:val="28"/>
          <w:szCs w:val="28"/>
          <w:rtl/>
        </w:rPr>
        <w:t>نرحب</w:t>
      </w:r>
      <w:r w:rsidRPr="0008261E">
        <w:rPr>
          <w:rFonts w:asciiTheme="majorBidi" w:hAnsiTheme="majorBidi" w:cstheme="majorBidi"/>
          <w:sz w:val="28"/>
          <w:szCs w:val="28"/>
          <w:rtl/>
        </w:rPr>
        <w:t xml:space="preserve"> بالمراجعات الوطنية التي نفذتها الدول العربية وبالمراجعة الإقليمية التي وفرت رؤية شاملة للمنطقة آخذة التفاوت في التقدم ما بين البلدان في الاعتبار، حيث أظهرت بعضها تقدماً ملحوظاً لا سيما في إصلاح السياسات والتشريعات الخاصة بالمرأة، بينما بقيت بلدان أخرى تواجه صعوبات</w:t>
      </w:r>
      <w:r w:rsidRPr="0008261E">
        <w:rPr>
          <w:rFonts w:asciiTheme="majorBidi" w:hAnsiTheme="majorBidi" w:cstheme="majorBidi"/>
          <w:sz w:val="28"/>
          <w:szCs w:val="28"/>
          <w:rtl/>
          <w:lang w:bidi="ar-EG"/>
        </w:rPr>
        <w:t>.</w:t>
      </w:r>
    </w:p>
    <w:p w14:paraId="3FADEA99" w14:textId="77777777" w:rsidR="0008261E" w:rsidRPr="00DF04F7" w:rsidRDefault="0008261E" w:rsidP="0008261E">
      <w:pPr>
        <w:pStyle w:val="ListParagraph"/>
        <w:bidi/>
        <w:spacing w:line="240" w:lineRule="auto"/>
        <w:ind w:left="0"/>
        <w:contextualSpacing w:val="0"/>
        <w:rPr>
          <w:rFonts w:asciiTheme="majorBidi" w:hAnsiTheme="majorBidi" w:cstheme="majorBidi"/>
          <w:sz w:val="28"/>
          <w:szCs w:val="28"/>
        </w:rPr>
      </w:pPr>
    </w:p>
    <w:p w14:paraId="7DB075E3" w14:textId="199336E7" w:rsidR="002D06AE" w:rsidRPr="0008261E" w:rsidRDefault="002D06AE" w:rsidP="0008261E">
      <w:pPr>
        <w:pStyle w:val="ListParagraph"/>
        <w:numPr>
          <w:ilvl w:val="0"/>
          <w:numId w:val="7"/>
        </w:numPr>
        <w:bidi/>
        <w:spacing w:line="240" w:lineRule="auto"/>
        <w:ind w:left="0" w:firstLine="0"/>
        <w:contextualSpacing w:val="0"/>
        <w:rPr>
          <w:rFonts w:asciiTheme="majorBidi" w:hAnsiTheme="majorBidi" w:cstheme="majorBidi"/>
          <w:sz w:val="28"/>
          <w:szCs w:val="28"/>
          <w:rtl/>
        </w:rPr>
      </w:pPr>
      <w:r w:rsidRPr="0008261E">
        <w:rPr>
          <w:rFonts w:asciiTheme="majorBidi" w:hAnsiTheme="majorBidi" w:cstheme="majorBidi"/>
          <w:b/>
          <w:bCs/>
          <w:sz w:val="28"/>
          <w:szCs w:val="28"/>
          <w:rtl/>
        </w:rPr>
        <w:t>نثني</w:t>
      </w:r>
      <w:r w:rsidRPr="0008261E">
        <w:rPr>
          <w:rFonts w:asciiTheme="majorBidi" w:hAnsiTheme="majorBidi" w:cstheme="majorBidi"/>
          <w:sz w:val="28"/>
          <w:szCs w:val="28"/>
          <w:rtl/>
        </w:rPr>
        <w:t xml:space="preserve"> على ما أحرزته الدول العربية من تقدم لوضع النساء والفتيات في السنوات الأخيرة، ويشمل:</w:t>
      </w:r>
    </w:p>
    <w:p w14:paraId="58082549" w14:textId="5DDBC0C2" w:rsidR="00D86B55" w:rsidRPr="0008261E" w:rsidRDefault="00D86B55" w:rsidP="001F3453">
      <w:pPr>
        <w:pStyle w:val="ListParagraph"/>
        <w:numPr>
          <w:ilvl w:val="0"/>
          <w:numId w:val="8"/>
        </w:numPr>
        <w:bidi/>
        <w:spacing w:before="120" w:after="120" w:line="240" w:lineRule="auto"/>
        <w:ind w:left="0" w:firstLine="720"/>
        <w:contextualSpacing w:val="0"/>
        <w:rPr>
          <w:rFonts w:asciiTheme="majorBidi" w:hAnsiTheme="majorBidi" w:cstheme="majorBidi"/>
          <w:sz w:val="28"/>
          <w:szCs w:val="28"/>
          <w:rtl/>
        </w:rPr>
      </w:pPr>
      <w:r w:rsidRPr="0008261E">
        <w:rPr>
          <w:rFonts w:asciiTheme="majorBidi" w:hAnsiTheme="majorBidi" w:cstheme="majorBidi"/>
          <w:sz w:val="28"/>
          <w:szCs w:val="28"/>
          <w:rtl/>
        </w:rPr>
        <w:t xml:space="preserve">السعي لتحسين الحماية الاجتماعية من خلال مراجعة التشريعات لضمان شمول النساء في التأمينات الاجتماعية </w:t>
      </w:r>
      <w:r w:rsidR="00DF04F7">
        <w:rPr>
          <w:rFonts w:asciiTheme="majorBidi" w:hAnsiTheme="majorBidi" w:cstheme="majorBidi" w:hint="cs"/>
          <w:sz w:val="28"/>
          <w:szCs w:val="28"/>
          <w:rtl/>
        </w:rPr>
        <w:t xml:space="preserve">بما فيها </w:t>
      </w:r>
      <w:r w:rsidRPr="0008261E">
        <w:rPr>
          <w:rFonts w:asciiTheme="majorBidi" w:hAnsiTheme="majorBidi" w:cstheme="majorBidi"/>
          <w:sz w:val="28"/>
          <w:szCs w:val="28"/>
          <w:rtl/>
        </w:rPr>
        <w:t>المساواة في حقوق التقاعد؛</w:t>
      </w:r>
    </w:p>
    <w:p w14:paraId="4B8B3FC7" w14:textId="630BCB2E" w:rsidR="00D86B55" w:rsidRPr="0008261E" w:rsidRDefault="00D86B55" w:rsidP="001F3453">
      <w:pPr>
        <w:pStyle w:val="ListParagraph"/>
        <w:numPr>
          <w:ilvl w:val="0"/>
          <w:numId w:val="8"/>
        </w:numPr>
        <w:bidi/>
        <w:spacing w:before="120" w:after="120" w:line="240" w:lineRule="auto"/>
        <w:ind w:left="0" w:firstLine="720"/>
        <w:contextualSpacing w:val="0"/>
        <w:rPr>
          <w:rFonts w:asciiTheme="majorBidi" w:hAnsiTheme="majorBidi" w:cstheme="majorBidi"/>
          <w:sz w:val="28"/>
          <w:szCs w:val="28"/>
          <w:rtl/>
        </w:rPr>
      </w:pPr>
      <w:r w:rsidRPr="0008261E">
        <w:rPr>
          <w:rFonts w:asciiTheme="majorBidi" w:hAnsiTheme="majorBidi" w:cstheme="majorBidi"/>
          <w:sz w:val="28"/>
          <w:szCs w:val="28"/>
          <w:rtl/>
        </w:rPr>
        <w:lastRenderedPageBreak/>
        <w:t>اتخاذ خطوات ل</w:t>
      </w:r>
      <w:r w:rsidR="00160EF7">
        <w:rPr>
          <w:rFonts w:asciiTheme="majorBidi" w:hAnsiTheme="majorBidi" w:cstheme="majorBidi" w:hint="cs"/>
          <w:sz w:val="28"/>
          <w:szCs w:val="28"/>
          <w:rtl/>
        </w:rPr>
        <w:t>إعادة توزيع</w:t>
      </w:r>
      <w:r w:rsidRPr="0008261E">
        <w:rPr>
          <w:rFonts w:asciiTheme="majorBidi" w:hAnsiTheme="majorBidi" w:cstheme="majorBidi"/>
          <w:sz w:val="28"/>
          <w:szCs w:val="28"/>
          <w:rtl/>
        </w:rPr>
        <w:t xml:space="preserve"> </w:t>
      </w:r>
      <w:r w:rsidR="00DF04F7">
        <w:rPr>
          <w:rFonts w:asciiTheme="majorBidi" w:hAnsiTheme="majorBidi" w:cstheme="majorBidi" w:hint="cs"/>
          <w:sz w:val="28"/>
          <w:szCs w:val="28"/>
          <w:rtl/>
        </w:rPr>
        <w:t>مسؤوليات</w:t>
      </w:r>
      <w:r w:rsidRPr="0008261E">
        <w:rPr>
          <w:rFonts w:asciiTheme="majorBidi" w:hAnsiTheme="majorBidi" w:cstheme="majorBidi"/>
          <w:sz w:val="28"/>
          <w:szCs w:val="28"/>
          <w:rtl/>
        </w:rPr>
        <w:t xml:space="preserve"> الرعاية غير </w:t>
      </w:r>
      <w:r w:rsidR="0045796E">
        <w:rPr>
          <w:rFonts w:asciiTheme="majorBidi" w:hAnsiTheme="majorBidi" w:cstheme="majorBidi" w:hint="cs"/>
          <w:sz w:val="28"/>
          <w:szCs w:val="28"/>
          <w:rtl/>
        </w:rPr>
        <w:t>ال</w:t>
      </w:r>
      <w:r w:rsidRPr="0008261E">
        <w:rPr>
          <w:rFonts w:asciiTheme="majorBidi" w:hAnsiTheme="majorBidi" w:cstheme="majorBidi"/>
          <w:sz w:val="28"/>
          <w:szCs w:val="28"/>
          <w:rtl/>
        </w:rPr>
        <w:t>مدفوعة الأجر، من خلال تعزيز خدمات رعاية الأطفال وكب</w:t>
      </w:r>
      <w:r w:rsidR="00185CD9">
        <w:rPr>
          <w:rFonts w:asciiTheme="majorBidi" w:hAnsiTheme="majorBidi" w:cstheme="majorBidi" w:hint="cs"/>
          <w:sz w:val="28"/>
          <w:szCs w:val="28"/>
          <w:rtl/>
        </w:rPr>
        <w:t>يرات وكب</w:t>
      </w:r>
      <w:r w:rsidRPr="0008261E">
        <w:rPr>
          <w:rFonts w:asciiTheme="majorBidi" w:hAnsiTheme="majorBidi" w:cstheme="majorBidi"/>
          <w:sz w:val="28"/>
          <w:szCs w:val="28"/>
          <w:rtl/>
        </w:rPr>
        <w:t>ار السن</w:t>
      </w:r>
      <w:r w:rsidR="00185CD9">
        <w:rPr>
          <w:rFonts w:asciiTheme="majorBidi" w:hAnsiTheme="majorBidi" w:cstheme="majorBidi" w:hint="cs"/>
          <w:sz w:val="28"/>
          <w:szCs w:val="28"/>
          <w:rtl/>
        </w:rPr>
        <w:t>،</w:t>
      </w:r>
      <w:r w:rsidRPr="0008261E">
        <w:rPr>
          <w:rFonts w:asciiTheme="majorBidi" w:hAnsiTheme="majorBidi" w:cstheme="majorBidi"/>
          <w:sz w:val="28"/>
          <w:szCs w:val="28"/>
          <w:rtl/>
        </w:rPr>
        <w:t xml:space="preserve"> </w:t>
      </w:r>
      <w:r w:rsidR="0045796E">
        <w:rPr>
          <w:rFonts w:asciiTheme="majorBidi" w:hAnsiTheme="majorBidi" w:cstheme="majorBidi" w:hint="cs"/>
          <w:sz w:val="28"/>
          <w:szCs w:val="28"/>
          <w:rtl/>
        </w:rPr>
        <w:t>وذو</w:t>
      </w:r>
      <w:r w:rsidR="00DF04F7">
        <w:rPr>
          <w:rFonts w:asciiTheme="majorBidi" w:hAnsiTheme="majorBidi" w:cstheme="majorBidi" w:hint="cs"/>
          <w:sz w:val="28"/>
          <w:szCs w:val="28"/>
          <w:rtl/>
        </w:rPr>
        <w:t xml:space="preserve">ات وذوي </w:t>
      </w:r>
      <w:r w:rsidR="0045796E">
        <w:rPr>
          <w:rFonts w:asciiTheme="majorBidi" w:hAnsiTheme="majorBidi" w:cstheme="majorBidi" w:hint="cs"/>
          <w:sz w:val="28"/>
          <w:szCs w:val="28"/>
          <w:rtl/>
        </w:rPr>
        <w:t xml:space="preserve">الإعاقة </w:t>
      </w:r>
      <w:r w:rsidRPr="0008261E">
        <w:rPr>
          <w:rFonts w:asciiTheme="majorBidi" w:hAnsiTheme="majorBidi" w:cstheme="majorBidi"/>
          <w:sz w:val="28"/>
          <w:szCs w:val="28"/>
          <w:rtl/>
        </w:rPr>
        <w:t>ودعم إجازات الأمومة والأبوة لتحقيق توازن أفضل بين العمل والأسرة؛</w:t>
      </w:r>
    </w:p>
    <w:p w14:paraId="7BC20B2D" w14:textId="2758EA58" w:rsidR="00D86B55" w:rsidRPr="0008261E" w:rsidRDefault="00D86B55" w:rsidP="001F3453">
      <w:pPr>
        <w:pStyle w:val="ListParagraph"/>
        <w:numPr>
          <w:ilvl w:val="0"/>
          <w:numId w:val="8"/>
        </w:numPr>
        <w:bidi/>
        <w:spacing w:before="120" w:after="120" w:line="240" w:lineRule="auto"/>
        <w:ind w:left="0" w:firstLine="720"/>
        <w:contextualSpacing w:val="0"/>
        <w:rPr>
          <w:rFonts w:asciiTheme="majorBidi" w:hAnsiTheme="majorBidi" w:cstheme="majorBidi"/>
          <w:sz w:val="28"/>
          <w:szCs w:val="28"/>
        </w:rPr>
      </w:pPr>
      <w:r w:rsidRPr="0008261E">
        <w:rPr>
          <w:rFonts w:asciiTheme="majorBidi" w:hAnsiTheme="majorBidi" w:cstheme="majorBidi"/>
          <w:sz w:val="28"/>
          <w:szCs w:val="28"/>
          <w:rtl/>
        </w:rPr>
        <w:t>تبن</w:t>
      </w:r>
      <w:r w:rsidR="00DF04F7">
        <w:rPr>
          <w:rFonts w:asciiTheme="majorBidi" w:hAnsiTheme="majorBidi" w:cstheme="majorBidi" w:hint="cs"/>
          <w:sz w:val="28"/>
          <w:szCs w:val="28"/>
          <w:rtl/>
        </w:rPr>
        <w:t>ّ</w:t>
      </w:r>
      <w:r w:rsidRPr="0008261E">
        <w:rPr>
          <w:rFonts w:asciiTheme="majorBidi" w:hAnsiTheme="majorBidi" w:cstheme="majorBidi"/>
          <w:sz w:val="28"/>
          <w:szCs w:val="28"/>
          <w:rtl/>
        </w:rPr>
        <w:t xml:space="preserve">ي تشريعات لحماية النساء </w:t>
      </w:r>
      <w:r w:rsidR="0000079D" w:rsidRPr="0008261E">
        <w:rPr>
          <w:rFonts w:asciiTheme="majorBidi" w:hAnsiTheme="majorBidi" w:cstheme="majorBidi"/>
          <w:sz w:val="28"/>
          <w:szCs w:val="28"/>
          <w:rtl/>
        </w:rPr>
        <w:t xml:space="preserve">والفتيات </w:t>
      </w:r>
      <w:r w:rsidRPr="0008261E">
        <w:rPr>
          <w:rFonts w:asciiTheme="majorBidi" w:hAnsiTheme="majorBidi" w:cstheme="majorBidi"/>
          <w:sz w:val="28"/>
          <w:szCs w:val="28"/>
          <w:rtl/>
        </w:rPr>
        <w:t xml:space="preserve">من العنف </w:t>
      </w:r>
      <w:r w:rsidR="0000079D" w:rsidRPr="0008261E">
        <w:rPr>
          <w:rFonts w:asciiTheme="majorBidi" w:hAnsiTheme="majorBidi" w:cstheme="majorBidi"/>
          <w:sz w:val="28"/>
          <w:szCs w:val="28"/>
          <w:rtl/>
        </w:rPr>
        <w:t xml:space="preserve">بكافة </w:t>
      </w:r>
      <w:r w:rsidR="00DF04F7">
        <w:rPr>
          <w:rFonts w:asciiTheme="majorBidi" w:hAnsiTheme="majorBidi" w:cstheme="majorBidi" w:hint="cs"/>
          <w:sz w:val="28"/>
          <w:szCs w:val="28"/>
          <w:rtl/>
        </w:rPr>
        <w:t>أ</w:t>
      </w:r>
      <w:r w:rsidR="0000079D" w:rsidRPr="0008261E">
        <w:rPr>
          <w:rFonts w:asciiTheme="majorBidi" w:hAnsiTheme="majorBidi" w:cstheme="majorBidi"/>
          <w:sz w:val="28"/>
          <w:szCs w:val="28"/>
          <w:rtl/>
        </w:rPr>
        <w:t>شكاله</w:t>
      </w:r>
      <w:r w:rsidR="002D06AE" w:rsidRPr="0008261E">
        <w:rPr>
          <w:rFonts w:asciiTheme="majorBidi" w:hAnsiTheme="majorBidi" w:cstheme="majorBidi"/>
          <w:sz w:val="28"/>
          <w:szCs w:val="28"/>
          <w:rtl/>
        </w:rPr>
        <w:t>،</w:t>
      </w:r>
      <w:r w:rsidR="000B7220" w:rsidRPr="0008261E">
        <w:rPr>
          <w:rFonts w:asciiTheme="majorBidi" w:hAnsiTheme="majorBidi" w:cstheme="majorBidi"/>
          <w:sz w:val="28"/>
          <w:szCs w:val="28"/>
          <w:rtl/>
        </w:rPr>
        <w:t xml:space="preserve"> و</w:t>
      </w:r>
      <w:r w:rsidR="00160EF7">
        <w:rPr>
          <w:rFonts w:asciiTheme="majorBidi" w:hAnsiTheme="majorBidi" w:cstheme="majorBidi" w:hint="cs"/>
          <w:sz w:val="28"/>
          <w:szCs w:val="28"/>
          <w:rtl/>
        </w:rPr>
        <w:t xml:space="preserve">لضمان </w:t>
      </w:r>
      <w:r w:rsidR="000B7220" w:rsidRPr="0008261E">
        <w:rPr>
          <w:rFonts w:asciiTheme="majorBidi" w:hAnsiTheme="majorBidi" w:cstheme="majorBidi"/>
          <w:sz w:val="28"/>
          <w:szCs w:val="28"/>
          <w:rtl/>
        </w:rPr>
        <w:t xml:space="preserve">تراجع </w:t>
      </w:r>
      <w:r w:rsidR="0045796E">
        <w:rPr>
          <w:rFonts w:asciiTheme="majorBidi" w:hAnsiTheme="majorBidi" w:cstheme="majorBidi" w:hint="cs"/>
          <w:sz w:val="28"/>
          <w:szCs w:val="28"/>
          <w:rtl/>
        </w:rPr>
        <w:t>مشكلة</w:t>
      </w:r>
      <w:r w:rsidR="000B7220" w:rsidRPr="0008261E">
        <w:rPr>
          <w:rFonts w:asciiTheme="majorBidi" w:hAnsiTheme="majorBidi" w:cstheme="majorBidi"/>
          <w:sz w:val="28"/>
          <w:szCs w:val="28"/>
          <w:rtl/>
        </w:rPr>
        <w:t xml:space="preserve"> زواج الطفلات</w:t>
      </w:r>
      <w:r w:rsidR="0045796E">
        <w:rPr>
          <w:rFonts w:asciiTheme="majorBidi" w:hAnsiTheme="majorBidi" w:cstheme="majorBidi" w:hint="cs"/>
          <w:sz w:val="28"/>
          <w:szCs w:val="28"/>
          <w:rtl/>
        </w:rPr>
        <w:t xml:space="preserve"> حيثما وُجدت</w:t>
      </w:r>
      <w:r w:rsidR="000B7220" w:rsidRPr="0008261E">
        <w:rPr>
          <w:rFonts w:asciiTheme="majorBidi" w:hAnsiTheme="majorBidi" w:cstheme="majorBidi"/>
          <w:sz w:val="28"/>
          <w:szCs w:val="28"/>
          <w:rtl/>
        </w:rPr>
        <w:t>؛</w:t>
      </w:r>
    </w:p>
    <w:p w14:paraId="48CCB16E" w14:textId="6188FF1D" w:rsidR="0000079D" w:rsidRPr="0008261E" w:rsidRDefault="0000079D" w:rsidP="001F3453">
      <w:pPr>
        <w:pStyle w:val="ListParagraph"/>
        <w:numPr>
          <w:ilvl w:val="0"/>
          <w:numId w:val="8"/>
        </w:numPr>
        <w:bidi/>
        <w:spacing w:before="120" w:after="120" w:line="240" w:lineRule="auto"/>
        <w:ind w:left="0" w:firstLine="720"/>
        <w:contextualSpacing w:val="0"/>
        <w:rPr>
          <w:rFonts w:asciiTheme="majorBidi" w:hAnsiTheme="majorBidi" w:cstheme="majorBidi"/>
          <w:sz w:val="28"/>
          <w:szCs w:val="28"/>
        </w:rPr>
      </w:pPr>
      <w:r w:rsidRPr="0008261E">
        <w:rPr>
          <w:rFonts w:asciiTheme="majorBidi" w:hAnsiTheme="majorBidi" w:cstheme="majorBidi"/>
          <w:sz w:val="28"/>
          <w:szCs w:val="28"/>
          <w:rtl/>
        </w:rPr>
        <w:t>تحس</w:t>
      </w:r>
      <w:r w:rsidR="001F3453">
        <w:rPr>
          <w:rFonts w:asciiTheme="majorBidi" w:hAnsiTheme="majorBidi" w:cstheme="majorBidi" w:hint="cs"/>
          <w:sz w:val="28"/>
          <w:szCs w:val="28"/>
          <w:rtl/>
        </w:rPr>
        <w:t>ي</w:t>
      </w:r>
      <w:r w:rsidRPr="0008261E">
        <w:rPr>
          <w:rFonts w:asciiTheme="majorBidi" w:hAnsiTheme="majorBidi" w:cstheme="majorBidi"/>
          <w:sz w:val="28"/>
          <w:szCs w:val="28"/>
          <w:rtl/>
        </w:rPr>
        <w:t>ن مؤشرات التعليم لدى النساء والفتيات</w:t>
      </w:r>
      <w:r w:rsidR="000B7220" w:rsidRPr="0008261E">
        <w:rPr>
          <w:rFonts w:asciiTheme="majorBidi" w:hAnsiTheme="majorBidi" w:cstheme="majorBidi"/>
          <w:sz w:val="28"/>
          <w:szCs w:val="28"/>
          <w:rtl/>
        </w:rPr>
        <w:t xml:space="preserve"> وتقليص الفجوة الرقمية</w:t>
      </w:r>
      <w:r w:rsidR="002D06AE" w:rsidRPr="0008261E">
        <w:rPr>
          <w:rFonts w:asciiTheme="majorBidi" w:hAnsiTheme="majorBidi" w:cstheme="majorBidi"/>
          <w:sz w:val="28"/>
          <w:szCs w:val="28"/>
          <w:rtl/>
        </w:rPr>
        <w:t xml:space="preserve"> بين الجنسين</w:t>
      </w:r>
      <w:r w:rsidR="000B7220" w:rsidRPr="0008261E">
        <w:rPr>
          <w:rFonts w:asciiTheme="majorBidi" w:hAnsiTheme="majorBidi" w:cstheme="majorBidi"/>
          <w:sz w:val="28"/>
          <w:szCs w:val="28"/>
          <w:rtl/>
        </w:rPr>
        <w:t>؛</w:t>
      </w:r>
    </w:p>
    <w:p w14:paraId="6E668B48" w14:textId="78036840" w:rsidR="002D06AE" w:rsidRPr="0008261E" w:rsidRDefault="002D06AE" w:rsidP="001F3453">
      <w:pPr>
        <w:pStyle w:val="ListParagraph"/>
        <w:numPr>
          <w:ilvl w:val="0"/>
          <w:numId w:val="8"/>
        </w:numPr>
        <w:bidi/>
        <w:spacing w:before="120" w:after="120" w:line="240" w:lineRule="auto"/>
        <w:ind w:left="0" w:firstLine="720"/>
        <w:contextualSpacing w:val="0"/>
        <w:rPr>
          <w:rFonts w:asciiTheme="majorBidi" w:hAnsiTheme="majorBidi" w:cstheme="majorBidi"/>
          <w:sz w:val="28"/>
          <w:szCs w:val="28"/>
        </w:rPr>
      </w:pPr>
      <w:r w:rsidRPr="0008261E">
        <w:rPr>
          <w:rFonts w:asciiTheme="majorBidi" w:hAnsiTheme="majorBidi" w:cstheme="majorBidi"/>
          <w:sz w:val="28"/>
          <w:szCs w:val="28"/>
          <w:rtl/>
        </w:rPr>
        <w:t xml:space="preserve">تحسين المؤشرات الصحية للنساء والفتيات من خلال تبني تشريعات وسياسات وطنية لتعزيز المنظومة الصحية </w:t>
      </w:r>
      <w:r w:rsidR="003500BD">
        <w:rPr>
          <w:rFonts w:asciiTheme="majorBidi" w:hAnsiTheme="majorBidi" w:cstheme="majorBidi" w:hint="cs"/>
          <w:sz w:val="28"/>
          <w:szCs w:val="28"/>
          <w:rtl/>
        </w:rPr>
        <w:t>ل</w:t>
      </w:r>
      <w:r w:rsidRPr="0008261E">
        <w:rPr>
          <w:rFonts w:asciiTheme="majorBidi" w:hAnsiTheme="majorBidi" w:cstheme="majorBidi"/>
          <w:sz w:val="28"/>
          <w:szCs w:val="28"/>
          <w:rtl/>
        </w:rPr>
        <w:t>لوقاية والعلاج، مع التركيز على الصحة والخدمات الإنجابية</w:t>
      </w:r>
      <w:r w:rsidR="001F3453">
        <w:rPr>
          <w:rFonts w:asciiTheme="majorBidi" w:hAnsiTheme="majorBidi" w:cstheme="majorBidi" w:hint="cs"/>
          <w:sz w:val="28"/>
          <w:szCs w:val="28"/>
          <w:rtl/>
        </w:rPr>
        <w:t>؛</w:t>
      </w:r>
    </w:p>
    <w:p w14:paraId="2D311457" w14:textId="27C7B1ED" w:rsidR="00506E36" w:rsidRPr="0008261E" w:rsidRDefault="00506E36" w:rsidP="001F3453">
      <w:pPr>
        <w:pStyle w:val="ListParagraph"/>
        <w:numPr>
          <w:ilvl w:val="0"/>
          <w:numId w:val="8"/>
        </w:numPr>
        <w:bidi/>
        <w:spacing w:before="120" w:after="120" w:line="240" w:lineRule="auto"/>
        <w:ind w:left="0" w:firstLine="720"/>
        <w:contextualSpacing w:val="0"/>
        <w:rPr>
          <w:rFonts w:asciiTheme="majorBidi" w:hAnsiTheme="majorBidi" w:cstheme="majorBidi"/>
          <w:sz w:val="28"/>
          <w:szCs w:val="28"/>
          <w:rtl/>
        </w:rPr>
      </w:pPr>
      <w:r w:rsidRPr="0008261E">
        <w:rPr>
          <w:rFonts w:asciiTheme="majorBidi" w:hAnsiTheme="majorBidi" w:cstheme="majorBidi"/>
          <w:sz w:val="28"/>
          <w:szCs w:val="28"/>
          <w:rtl/>
        </w:rPr>
        <w:t>التقدم في مجال التمكين السياسي للنساء، حيث زادت مشاركتهن في المناصب الوزارية و</w:t>
      </w:r>
      <w:r w:rsidR="00DF04F7">
        <w:rPr>
          <w:rFonts w:asciiTheme="majorBidi" w:hAnsiTheme="majorBidi" w:cstheme="majorBidi" w:hint="cs"/>
          <w:sz w:val="28"/>
          <w:szCs w:val="28"/>
          <w:rtl/>
        </w:rPr>
        <w:t xml:space="preserve">المواقع القيادية في الإدارات العامة والمواقع </w:t>
      </w:r>
      <w:r w:rsidRPr="0008261E">
        <w:rPr>
          <w:rFonts w:asciiTheme="majorBidi" w:hAnsiTheme="majorBidi" w:cstheme="majorBidi"/>
          <w:sz w:val="28"/>
          <w:szCs w:val="28"/>
          <w:rtl/>
        </w:rPr>
        <w:t>البرلمانية و</w:t>
      </w:r>
      <w:r w:rsidR="00DF04F7">
        <w:rPr>
          <w:rFonts w:asciiTheme="majorBidi" w:hAnsiTheme="majorBidi" w:cstheme="majorBidi" w:hint="cs"/>
          <w:sz w:val="28"/>
          <w:szCs w:val="28"/>
          <w:rtl/>
        </w:rPr>
        <w:t>الإدارات المحلية و</w:t>
      </w:r>
      <w:r w:rsidR="000F2FD0">
        <w:rPr>
          <w:rFonts w:asciiTheme="majorBidi" w:hAnsiTheme="majorBidi" w:cstheme="majorBidi" w:hint="cs"/>
          <w:sz w:val="28"/>
          <w:szCs w:val="28"/>
          <w:rtl/>
        </w:rPr>
        <w:t>الأحزاب السياسية</w:t>
      </w:r>
      <w:r w:rsidR="001F3453">
        <w:rPr>
          <w:rFonts w:asciiTheme="majorBidi" w:hAnsiTheme="majorBidi" w:cstheme="majorBidi" w:hint="cs"/>
          <w:sz w:val="28"/>
          <w:szCs w:val="28"/>
          <w:rtl/>
        </w:rPr>
        <w:t>،</w:t>
      </w:r>
      <w:r w:rsidRPr="0008261E">
        <w:rPr>
          <w:rFonts w:asciiTheme="majorBidi" w:hAnsiTheme="majorBidi" w:cstheme="majorBidi"/>
          <w:sz w:val="28"/>
          <w:szCs w:val="28"/>
          <w:rtl/>
        </w:rPr>
        <w:t xml:space="preserve"> وذلك من خلال التشريعات والأنظمة والقرارات </w:t>
      </w:r>
      <w:r w:rsidR="001F3453">
        <w:rPr>
          <w:rFonts w:asciiTheme="majorBidi" w:hAnsiTheme="majorBidi" w:cstheme="majorBidi" w:hint="cs"/>
          <w:sz w:val="28"/>
          <w:szCs w:val="28"/>
          <w:rtl/>
        </w:rPr>
        <w:t xml:space="preserve">التي </w:t>
      </w:r>
      <w:r w:rsidRPr="0008261E">
        <w:rPr>
          <w:rFonts w:asciiTheme="majorBidi" w:hAnsiTheme="majorBidi" w:cstheme="majorBidi"/>
          <w:sz w:val="28"/>
          <w:szCs w:val="28"/>
          <w:rtl/>
        </w:rPr>
        <w:t>ضمن</w:t>
      </w:r>
      <w:r w:rsidR="001F3453">
        <w:rPr>
          <w:rFonts w:asciiTheme="majorBidi" w:hAnsiTheme="majorBidi" w:cstheme="majorBidi" w:hint="cs"/>
          <w:sz w:val="28"/>
          <w:szCs w:val="28"/>
          <w:rtl/>
        </w:rPr>
        <w:t>ت</w:t>
      </w:r>
      <w:r w:rsidRPr="0008261E">
        <w:rPr>
          <w:rFonts w:asciiTheme="majorBidi" w:hAnsiTheme="majorBidi" w:cstheme="majorBidi"/>
          <w:sz w:val="28"/>
          <w:szCs w:val="28"/>
          <w:rtl/>
        </w:rPr>
        <w:t xml:space="preserve"> تمثيل المرأة؛</w:t>
      </w:r>
    </w:p>
    <w:p w14:paraId="7BE5E309" w14:textId="296F0C58" w:rsidR="00506E36" w:rsidRPr="0008261E" w:rsidRDefault="00506E36" w:rsidP="001F3453">
      <w:pPr>
        <w:pStyle w:val="ListParagraph"/>
        <w:numPr>
          <w:ilvl w:val="0"/>
          <w:numId w:val="8"/>
        </w:numPr>
        <w:bidi/>
        <w:spacing w:before="120" w:after="120" w:line="240" w:lineRule="auto"/>
        <w:ind w:left="0" w:firstLine="720"/>
        <w:contextualSpacing w:val="0"/>
        <w:rPr>
          <w:rFonts w:asciiTheme="majorBidi" w:hAnsiTheme="majorBidi" w:cstheme="majorBidi"/>
          <w:sz w:val="28"/>
          <w:szCs w:val="28"/>
        </w:rPr>
      </w:pPr>
      <w:r w:rsidRPr="0008261E">
        <w:rPr>
          <w:rFonts w:asciiTheme="majorBidi" w:hAnsiTheme="majorBidi" w:cstheme="majorBidi"/>
          <w:sz w:val="28"/>
          <w:szCs w:val="28"/>
          <w:rtl/>
        </w:rPr>
        <w:t>تشجيع ودعم دور النساء</w:t>
      </w:r>
      <w:r w:rsidRPr="0008261E">
        <w:rPr>
          <w:rFonts w:asciiTheme="majorBidi" w:hAnsiTheme="majorBidi" w:cstheme="majorBidi"/>
          <w:sz w:val="28"/>
          <w:szCs w:val="28"/>
        </w:rPr>
        <w:t xml:space="preserve"> </w:t>
      </w:r>
      <w:r w:rsidRPr="0008261E">
        <w:rPr>
          <w:rFonts w:asciiTheme="majorBidi" w:hAnsiTheme="majorBidi" w:cstheme="majorBidi"/>
          <w:sz w:val="28"/>
          <w:szCs w:val="28"/>
          <w:rtl/>
          <w:lang w:bidi="ar-EG"/>
        </w:rPr>
        <w:t>في المجال الاقتصادي</w:t>
      </w:r>
      <w:r w:rsidRPr="0008261E">
        <w:rPr>
          <w:rFonts w:asciiTheme="majorBidi" w:hAnsiTheme="majorBidi" w:cstheme="majorBidi"/>
          <w:sz w:val="28"/>
          <w:szCs w:val="28"/>
          <w:rtl/>
        </w:rPr>
        <w:t xml:space="preserve"> من خلال مكافحة التمييز ضدهن والتحرش وتوفير فرص عمل متساوية، والإنصاف في الأجور، وإطلاق برامج لتمويل مشاريعهن، ما يبشر بزيادة في تمكينهن اقتصادياً ومشاركتهن الوطنية</w:t>
      </w:r>
      <w:r w:rsidR="00E670E9">
        <w:rPr>
          <w:rFonts w:asciiTheme="majorBidi" w:hAnsiTheme="majorBidi" w:cstheme="majorBidi" w:hint="cs"/>
          <w:sz w:val="28"/>
          <w:szCs w:val="28"/>
          <w:rtl/>
        </w:rPr>
        <w:t>.</w:t>
      </w:r>
    </w:p>
    <w:p w14:paraId="42E39B2C" w14:textId="77777777" w:rsidR="0008261E" w:rsidRPr="0008261E" w:rsidRDefault="0008261E" w:rsidP="0008261E">
      <w:pPr>
        <w:pStyle w:val="ListParagraph"/>
        <w:bidi/>
        <w:spacing w:line="240" w:lineRule="auto"/>
        <w:ind w:left="0"/>
        <w:contextualSpacing w:val="0"/>
        <w:rPr>
          <w:rFonts w:asciiTheme="majorBidi" w:hAnsiTheme="majorBidi" w:cstheme="majorBidi"/>
          <w:sz w:val="28"/>
          <w:szCs w:val="28"/>
        </w:rPr>
      </w:pPr>
    </w:p>
    <w:p w14:paraId="6EFA3D4B" w14:textId="6C27097D" w:rsidR="002D06AE" w:rsidRDefault="002D06AE" w:rsidP="0008261E">
      <w:pPr>
        <w:pStyle w:val="ListParagraph"/>
        <w:numPr>
          <w:ilvl w:val="0"/>
          <w:numId w:val="7"/>
        </w:numPr>
        <w:bidi/>
        <w:spacing w:line="240" w:lineRule="auto"/>
        <w:ind w:left="0" w:firstLine="0"/>
        <w:contextualSpacing w:val="0"/>
        <w:rPr>
          <w:rFonts w:asciiTheme="majorBidi" w:hAnsiTheme="majorBidi" w:cstheme="majorBidi"/>
          <w:sz w:val="28"/>
          <w:szCs w:val="28"/>
        </w:rPr>
      </w:pPr>
      <w:r w:rsidRPr="0008261E">
        <w:rPr>
          <w:rFonts w:asciiTheme="majorBidi" w:hAnsiTheme="majorBidi" w:cstheme="majorBidi"/>
          <w:b/>
          <w:bCs/>
          <w:sz w:val="28"/>
          <w:szCs w:val="28"/>
          <w:rtl/>
        </w:rPr>
        <w:t>ن</w:t>
      </w:r>
      <w:r w:rsidR="001835CB">
        <w:rPr>
          <w:rFonts w:asciiTheme="majorBidi" w:hAnsiTheme="majorBidi" w:cstheme="majorBidi" w:hint="cs"/>
          <w:b/>
          <w:bCs/>
          <w:sz w:val="28"/>
          <w:szCs w:val="28"/>
          <w:rtl/>
        </w:rPr>
        <w:t>قدر</w:t>
      </w:r>
      <w:r w:rsidRPr="0008261E">
        <w:rPr>
          <w:rFonts w:asciiTheme="majorBidi" w:hAnsiTheme="majorBidi" w:cstheme="majorBidi"/>
          <w:sz w:val="28"/>
          <w:szCs w:val="28"/>
          <w:rtl/>
        </w:rPr>
        <w:t xml:space="preserve"> أنه</w:t>
      </w:r>
      <w:r w:rsidR="001835CB">
        <w:rPr>
          <w:rFonts w:asciiTheme="majorBidi" w:hAnsiTheme="majorBidi" w:cstheme="majorBidi" w:hint="cs"/>
          <w:sz w:val="28"/>
          <w:szCs w:val="28"/>
          <w:rtl/>
        </w:rPr>
        <w:t>،</w:t>
      </w:r>
      <w:r w:rsidRPr="0008261E">
        <w:rPr>
          <w:rFonts w:asciiTheme="majorBidi" w:hAnsiTheme="majorBidi" w:cstheme="majorBidi"/>
          <w:sz w:val="28"/>
          <w:szCs w:val="28"/>
          <w:rtl/>
        </w:rPr>
        <w:t xml:space="preserve"> على الرغم من التقدم في تحديث بعض ال</w:t>
      </w:r>
      <w:r w:rsidR="00DF04F7">
        <w:rPr>
          <w:rFonts w:asciiTheme="majorBidi" w:hAnsiTheme="majorBidi" w:cstheme="majorBidi" w:hint="cs"/>
          <w:sz w:val="28"/>
          <w:szCs w:val="28"/>
          <w:rtl/>
        </w:rPr>
        <w:t>تشريعات</w:t>
      </w:r>
      <w:r w:rsidRPr="0008261E">
        <w:rPr>
          <w:rFonts w:asciiTheme="majorBidi" w:hAnsiTheme="majorBidi" w:cstheme="majorBidi"/>
          <w:sz w:val="28"/>
          <w:szCs w:val="28"/>
          <w:rtl/>
        </w:rPr>
        <w:t xml:space="preserve"> وتعزيز حقوق المرأة في عدة مجالات، </w:t>
      </w:r>
      <w:r w:rsidR="00E670E9">
        <w:rPr>
          <w:rFonts w:asciiTheme="majorBidi" w:hAnsiTheme="majorBidi" w:cstheme="majorBidi" w:hint="cs"/>
          <w:sz w:val="28"/>
          <w:szCs w:val="28"/>
          <w:rtl/>
        </w:rPr>
        <w:t>لا</w:t>
      </w:r>
      <w:r w:rsidRPr="0008261E">
        <w:rPr>
          <w:rFonts w:asciiTheme="majorBidi" w:hAnsiTheme="majorBidi" w:cstheme="majorBidi"/>
          <w:sz w:val="28"/>
          <w:szCs w:val="28"/>
          <w:rtl/>
        </w:rPr>
        <w:t xml:space="preserve"> </w:t>
      </w:r>
      <w:r w:rsidR="00E670E9">
        <w:rPr>
          <w:rFonts w:asciiTheme="majorBidi" w:hAnsiTheme="majorBidi" w:cstheme="majorBidi" w:hint="cs"/>
          <w:sz w:val="28"/>
          <w:szCs w:val="28"/>
          <w:rtl/>
        </w:rPr>
        <w:t>ت</w:t>
      </w:r>
      <w:r w:rsidRPr="0008261E">
        <w:rPr>
          <w:rFonts w:asciiTheme="majorBidi" w:hAnsiTheme="majorBidi" w:cstheme="majorBidi"/>
          <w:sz w:val="28"/>
          <w:szCs w:val="28"/>
          <w:rtl/>
        </w:rPr>
        <w:t xml:space="preserve">زال </w:t>
      </w:r>
      <w:r w:rsidR="00E670E9">
        <w:rPr>
          <w:rFonts w:asciiTheme="majorBidi" w:hAnsiTheme="majorBidi" w:cstheme="majorBidi" w:hint="cs"/>
          <w:sz w:val="28"/>
          <w:szCs w:val="28"/>
          <w:rtl/>
        </w:rPr>
        <w:t xml:space="preserve">المرأة </w:t>
      </w:r>
      <w:r w:rsidRPr="0008261E">
        <w:rPr>
          <w:rFonts w:asciiTheme="majorBidi" w:hAnsiTheme="majorBidi" w:cstheme="majorBidi"/>
          <w:sz w:val="28"/>
          <w:szCs w:val="28"/>
          <w:rtl/>
        </w:rPr>
        <w:t xml:space="preserve">في بعض بلدان المنطقة </w:t>
      </w:r>
      <w:r w:rsidR="00E670E9">
        <w:rPr>
          <w:rFonts w:asciiTheme="majorBidi" w:hAnsiTheme="majorBidi" w:cstheme="majorBidi" w:hint="cs"/>
          <w:sz w:val="28"/>
          <w:szCs w:val="28"/>
          <w:rtl/>
        </w:rPr>
        <w:t>ت</w:t>
      </w:r>
      <w:r w:rsidRPr="0008261E">
        <w:rPr>
          <w:rFonts w:asciiTheme="majorBidi" w:hAnsiTheme="majorBidi" w:cstheme="majorBidi"/>
          <w:sz w:val="28"/>
          <w:szCs w:val="28"/>
          <w:rtl/>
        </w:rPr>
        <w:t>عاني من التمييز في</w:t>
      </w:r>
      <w:r w:rsidR="009F6D66" w:rsidRPr="0008261E">
        <w:rPr>
          <w:rFonts w:asciiTheme="majorBidi" w:hAnsiTheme="majorBidi" w:cstheme="majorBidi"/>
          <w:sz w:val="28"/>
          <w:szCs w:val="28"/>
          <w:rtl/>
        </w:rPr>
        <w:t xml:space="preserve"> التعليم، و</w:t>
      </w:r>
      <w:r w:rsidRPr="0008261E">
        <w:rPr>
          <w:rFonts w:asciiTheme="majorBidi" w:hAnsiTheme="majorBidi" w:cstheme="majorBidi"/>
          <w:sz w:val="28"/>
          <w:szCs w:val="28"/>
          <w:rtl/>
        </w:rPr>
        <w:t>سوق العمل، والتفاوت في الأجر</w:t>
      </w:r>
      <w:r w:rsidR="009F6D66" w:rsidRPr="0008261E">
        <w:rPr>
          <w:rFonts w:asciiTheme="majorBidi" w:hAnsiTheme="majorBidi" w:cstheme="majorBidi"/>
          <w:sz w:val="28"/>
          <w:szCs w:val="28"/>
          <w:rtl/>
        </w:rPr>
        <w:t xml:space="preserve">، </w:t>
      </w:r>
      <w:r w:rsidRPr="0008261E">
        <w:rPr>
          <w:rFonts w:asciiTheme="majorBidi" w:hAnsiTheme="majorBidi" w:cstheme="majorBidi"/>
          <w:sz w:val="28"/>
          <w:szCs w:val="28"/>
          <w:rtl/>
        </w:rPr>
        <w:t>بسبب تحيزات ثقافية واجتماعية تحول دون تقدمه</w:t>
      </w:r>
      <w:r w:rsidR="00E670E9">
        <w:rPr>
          <w:rFonts w:asciiTheme="majorBidi" w:hAnsiTheme="majorBidi" w:cstheme="majorBidi" w:hint="cs"/>
          <w:sz w:val="28"/>
          <w:szCs w:val="28"/>
          <w:rtl/>
        </w:rPr>
        <w:t>ا</w:t>
      </w:r>
      <w:r w:rsidRPr="0008261E">
        <w:rPr>
          <w:rFonts w:asciiTheme="majorBidi" w:hAnsiTheme="majorBidi" w:cstheme="majorBidi"/>
          <w:sz w:val="28"/>
          <w:szCs w:val="28"/>
          <w:rtl/>
        </w:rPr>
        <w:t xml:space="preserve"> في بعض القطاعات المهنية</w:t>
      </w:r>
      <w:r w:rsidR="00160EF7">
        <w:rPr>
          <w:rFonts w:asciiTheme="majorBidi" w:hAnsiTheme="majorBidi" w:cstheme="majorBidi" w:hint="cs"/>
          <w:sz w:val="28"/>
          <w:szCs w:val="28"/>
          <w:rtl/>
        </w:rPr>
        <w:t>،</w:t>
      </w:r>
      <w:r w:rsidRPr="0008261E">
        <w:rPr>
          <w:rFonts w:asciiTheme="majorBidi" w:hAnsiTheme="majorBidi" w:cstheme="majorBidi"/>
          <w:sz w:val="28"/>
          <w:szCs w:val="28"/>
          <w:rtl/>
        </w:rPr>
        <w:t xml:space="preserve"> ولا تزال</w:t>
      </w:r>
      <w:r w:rsidR="00E670E9">
        <w:rPr>
          <w:rFonts w:asciiTheme="majorBidi" w:hAnsiTheme="majorBidi" w:cstheme="majorBidi" w:hint="cs"/>
          <w:sz w:val="28"/>
          <w:szCs w:val="28"/>
          <w:rtl/>
        </w:rPr>
        <w:t xml:space="preserve"> هناك</w:t>
      </w:r>
      <w:r w:rsidRPr="0008261E">
        <w:rPr>
          <w:rFonts w:asciiTheme="majorBidi" w:hAnsiTheme="majorBidi" w:cstheme="majorBidi"/>
          <w:sz w:val="28"/>
          <w:szCs w:val="28"/>
          <w:rtl/>
        </w:rPr>
        <w:t xml:space="preserve"> تحديات </w:t>
      </w:r>
      <w:r w:rsidR="00E670E9">
        <w:rPr>
          <w:rFonts w:asciiTheme="majorBidi" w:hAnsiTheme="majorBidi" w:cstheme="majorBidi" w:hint="cs"/>
          <w:sz w:val="28"/>
          <w:szCs w:val="28"/>
          <w:rtl/>
        </w:rPr>
        <w:t>ماثلة أما</w:t>
      </w:r>
      <w:r w:rsidR="0045796E">
        <w:rPr>
          <w:rFonts w:asciiTheme="majorBidi" w:hAnsiTheme="majorBidi" w:cstheme="majorBidi" w:hint="cs"/>
          <w:sz w:val="28"/>
          <w:szCs w:val="28"/>
          <w:rtl/>
        </w:rPr>
        <w:t>م</w:t>
      </w:r>
      <w:r w:rsidRPr="0008261E">
        <w:rPr>
          <w:rFonts w:asciiTheme="majorBidi" w:hAnsiTheme="majorBidi" w:cstheme="majorBidi"/>
          <w:sz w:val="28"/>
          <w:szCs w:val="28"/>
          <w:rtl/>
        </w:rPr>
        <w:t xml:space="preserve"> وصول</w:t>
      </w:r>
      <w:r w:rsidR="00E670E9">
        <w:rPr>
          <w:rFonts w:asciiTheme="majorBidi" w:hAnsiTheme="majorBidi" w:cstheme="majorBidi" w:hint="cs"/>
          <w:sz w:val="28"/>
          <w:szCs w:val="28"/>
          <w:rtl/>
        </w:rPr>
        <w:t xml:space="preserve"> بعض النساء</w:t>
      </w:r>
      <w:r w:rsidRPr="0008261E">
        <w:rPr>
          <w:rFonts w:asciiTheme="majorBidi" w:hAnsiTheme="majorBidi" w:cstheme="majorBidi"/>
          <w:sz w:val="28"/>
          <w:szCs w:val="28"/>
          <w:rtl/>
        </w:rPr>
        <w:t xml:space="preserve"> إلى التعليم العالي والمشاركة الفاعلة في </w:t>
      </w:r>
      <w:r w:rsidR="008B46F8">
        <w:rPr>
          <w:rFonts w:asciiTheme="majorBidi" w:hAnsiTheme="majorBidi" w:cstheme="majorBidi" w:hint="cs"/>
          <w:sz w:val="28"/>
          <w:szCs w:val="28"/>
          <w:rtl/>
        </w:rPr>
        <w:t xml:space="preserve">الحياة </w:t>
      </w:r>
      <w:r w:rsidR="00496551" w:rsidRPr="0008261E">
        <w:rPr>
          <w:rFonts w:asciiTheme="majorBidi" w:hAnsiTheme="majorBidi" w:cstheme="majorBidi"/>
          <w:sz w:val="28"/>
          <w:szCs w:val="28"/>
          <w:rtl/>
        </w:rPr>
        <w:t>الاقتصادية</w:t>
      </w:r>
      <w:r w:rsidRPr="0008261E">
        <w:rPr>
          <w:rFonts w:asciiTheme="majorBidi" w:hAnsiTheme="majorBidi" w:cstheme="majorBidi"/>
          <w:sz w:val="28"/>
          <w:szCs w:val="28"/>
          <w:rtl/>
        </w:rPr>
        <w:t>.</w:t>
      </w:r>
    </w:p>
    <w:p w14:paraId="5275F3D4" w14:textId="77777777" w:rsidR="008B46F8" w:rsidRPr="00160EF7" w:rsidRDefault="008B46F8" w:rsidP="008B46F8">
      <w:pPr>
        <w:pStyle w:val="ListParagraph"/>
        <w:bidi/>
        <w:spacing w:line="240" w:lineRule="auto"/>
        <w:ind w:left="0"/>
        <w:contextualSpacing w:val="0"/>
        <w:rPr>
          <w:rFonts w:asciiTheme="majorBidi" w:hAnsiTheme="majorBidi" w:cstheme="majorBidi"/>
          <w:sz w:val="28"/>
          <w:szCs w:val="28"/>
        </w:rPr>
      </w:pPr>
    </w:p>
    <w:p w14:paraId="54A5041F" w14:textId="55419869" w:rsidR="008B46F8" w:rsidRPr="0008261E" w:rsidRDefault="008B46F8" w:rsidP="008B46F8">
      <w:pPr>
        <w:pStyle w:val="ListParagraph"/>
        <w:numPr>
          <w:ilvl w:val="0"/>
          <w:numId w:val="7"/>
        </w:numPr>
        <w:bidi/>
        <w:spacing w:line="240" w:lineRule="auto"/>
        <w:ind w:left="0" w:firstLine="0"/>
        <w:contextualSpacing w:val="0"/>
        <w:rPr>
          <w:rFonts w:asciiTheme="majorBidi" w:hAnsiTheme="majorBidi" w:cstheme="majorBidi"/>
          <w:sz w:val="28"/>
          <w:szCs w:val="28"/>
        </w:rPr>
      </w:pPr>
      <w:r w:rsidRPr="008B46F8">
        <w:rPr>
          <w:rFonts w:asciiTheme="majorBidi" w:hAnsiTheme="majorBidi" w:cstheme="majorBidi" w:hint="cs"/>
          <w:b/>
          <w:bCs/>
          <w:sz w:val="28"/>
          <w:szCs w:val="28"/>
          <w:rtl/>
        </w:rPr>
        <w:t>نثني</w:t>
      </w:r>
      <w:r>
        <w:rPr>
          <w:rFonts w:asciiTheme="majorBidi" w:hAnsiTheme="majorBidi" w:cstheme="majorBidi" w:hint="cs"/>
          <w:sz w:val="28"/>
          <w:szCs w:val="28"/>
          <w:rtl/>
        </w:rPr>
        <w:t xml:space="preserve"> على التطور الكبير الذي شهدته المشاركة السياسية للمرأة خلال السنوات الماضية، إلا أنه لا تزال هناك حاجة للمزيد من العمل والجهود للوصول إلى الكتلة الوازنة لمشاركة المرأة في المجالس المنتخبة ومراكز صنع القرار.</w:t>
      </w:r>
    </w:p>
    <w:p w14:paraId="07908B8B" w14:textId="77777777" w:rsidR="0008261E" w:rsidRPr="0008261E" w:rsidRDefault="0008261E" w:rsidP="0008261E">
      <w:pPr>
        <w:pStyle w:val="ListParagraph"/>
        <w:bidi/>
        <w:spacing w:line="240" w:lineRule="auto"/>
        <w:ind w:left="0"/>
        <w:contextualSpacing w:val="0"/>
        <w:rPr>
          <w:rFonts w:asciiTheme="majorBidi" w:hAnsiTheme="majorBidi" w:cstheme="majorBidi"/>
          <w:sz w:val="28"/>
          <w:szCs w:val="28"/>
        </w:rPr>
      </w:pPr>
    </w:p>
    <w:p w14:paraId="45ACEE33" w14:textId="20FB555F" w:rsidR="004244C3" w:rsidRPr="0008261E" w:rsidRDefault="00601E03" w:rsidP="0008261E">
      <w:pPr>
        <w:pStyle w:val="ListParagraph"/>
        <w:numPr>
          <w:ilvl w:val="0"/>
          <w:numId w:val="7"/>
        </w:numPr>
        <w:bidi/>
        <w:spacing w:line="240" w:lineRule="auto"/>
        <w:ind w:left="0" w:firstLine="0"/>
        <w:contextualSpacing w:val="0"/>
        <w:rPr>
          <w:rFonts w:asciiTheme="majorBidi" w:hAnsiTheme="majorBidi" w:cstheme="majorBidi"/>
          <w:sz w:val="28"/>
          <w:szCs w:val="28"/>
        </w:rPr>
      </w:pPr>
      <w:r w:rsidRPr="0008261E">
        <w:rPr>
          <w:rFonts w:asciiTheme="majorBidi" w:hAnsiTheme="majorBidi" w:cstheme="majorBidi"/>
          <w:b/>
          <w:bCs/>
          <w:sz w:val="28"/>
          <w:szCs w:val="28"/>
          <w:rtl/>
        </w:rPr>
        <w:t>نؤكد</w:t>
      </w:r>
      <w:r w:rsidRPr="0008261E">
        <w:rPr>
          <w:rFonts w:asciiTheme="majorBidi" w:hAnsiTheme="majorBidi" w:cstheme="majorBidi"/>
          <w:sz w:val="28"/>
          <w:szCs w:val="28"/>
          <w:rtl/>
        </w:rPr>
        <w:t xml:space="preserve"> التزامنا المستمر بالعمل معا</w:t>
      </w:r>
      <w:r w:rsidR="004244C3" w:rsidRPr="0008261E">
        <w:rPr>
          <w:rFonts w:asciiTheme="majorBidi" w:hAnsiTheme="majorBidi" w:cstheme="majorBidi"/>
          <w:sz w:val="28"/>
          <w:szCs w:val="28"/>
          <w:rtl/>
        </w:rPr>
        <w:t xml:space="preserve">ً، في ضوء الإنجازات المحققة والتحديات القائمة، </w:t>
      </w:r>
      <w:r w:rsidRPr="0008261E">
        <w:rPr>
          <w:rFonts w:asciiTheme="majorBidi" w:hAnsiTheme="majorBidi" w:cstheme="majorBidi"/>
          <w:sz w:val="28"/>
          <w:szCs w:val="28"/>
          <w:rtl/>
        </w:rPr>
        <w:t>من أجل تحقيق المساواة بين الجنسين وتمكين المرأة</w:t>
      </w:r>
      <w:r w:rsidR="009F6D66" w:rsidRPr="0008261E">
        <w:rPr>
          <w:rFonts w:asciiTheme="majorBidi" w:hAnsiTheme="majorBidi" w:cstheme="majorBidi"/>
          <w:sz w:val="28"/>
          <w:szCs w:val="28"/>
          <w:rtl/>
        </w:rPr>
        <w:t xml:space="preserve"> والفتاة،</w:t>
      </w:r>
      <w:r w:rsidR="004244C3" w:rsidRPr="0008261E">
        <w:rPr>
          <w:rFonts w:asciiTheme="majorBidi" w:hAnsiTheme="majorBidi" w:cstheme="majorBidi"/>
          <w:sz w:val="28"/>
          <w:szCs w:val="28"/>
          <w:rtl/>
        </w:rPr>
        <w:t xml:space="preserve"> وبمواصلة </w:t>
      </w:r>
      <w:r w:rsidRPr="0008261E">
        <w:rPr>
          <w:rFonts w:asciiTheme="majorBidi" w:hAnsiTheme="majorBidi" w:cstheme="majorBidi"/>
          <w:sz w:val="28"/>
          <w:szCs w:val="28"/>
          <w:rtl/>
        </w:rPr>
        <w:t>العمل على تنفيذ استراتيجيات واضحة وفعّالة لضمان مستقبل أكثر عدلاً وإنصافا</w:t>
      </w:r>
      <w:r w:rsidR="004244C3" w:rsidRPr="0008261E">
        <w:rPr>
          <w:rFonts w:asciiTheme="majorBidi" w:hAnsiTheme="majorBidi" w:cstheme="majorBidi"/>
          <w:sz w:val="28"/>
          <w:szCs w:val="28"/>
          <w:rtl/>
        </w:rPr>
        <w:t>ً</w:t>
      </w:r>
      <w:r w:rsidRPr="0008261E">
        <w:rPr>
          <w:rFonts w:asciiTheme="majorBidi" w:hAnsiTheme="majorBidi" w:cstheme="majorBidi"/>
          <w:sz w:val="28"/>
          <w:szCs w:val="28"/>
          <w:rtl/>
        </w:rPr>
        <w:t xml:space="preserve"> لجميع النساء والفتيات في المنطقة العربية.</w:t>
      </w:r>
    </w:p>
    <w:p w14:paraId="4C9A6F39" w14:textId="77777777" w:rsidR="0008261E" w:rsidRPr="0008261E" w:rsidRDefault="0008261E" w:rsidP="0008261E">
      <w:pPr>
        <w:pStyle w:val="ListParagraph"/>
        <w:bidi/>
        <w:spacing w:line="240" w:lineRule="auto"/>
        <w:ind w:left="0"/>
        <w:contextualSpacing w:val="0"/>
        <w:rPr>
          <w:rFonts w:asciiTheme="majorBidi" w:hAnsiTheme="majorBidi" w:cstheme="majorBidi"/>
          <w:sz w:val="28"/>
          <w:szCs w:val="28"/>
        </w:rPr>
      </w:pPr>
    </w:p>
    <w:p w14:paraId="5C5446F1" w14:textId="4F46077F" w:rsidR="001D4BA6" w:rsidRPr="0008261E" w:rsidRDefault="00601E03" w:rsidP="0008261E">
      <w:pPr>
        <w:pStyle w:val="ListParagraph"/>
        <w:numPr>
          <w:ilvl w:val="0"/>
          <w:numId w:val="7"/>
        </w:numPr>
        <w:bidi/>
        <w:spacing w:line="240" w:lineRule="auto"/>
        <w:ind w:left="0" w:firstLine="0"/>
        <w:contextualSpacing w:val="0"/>
        <w:rPr>
          <w:rFonts w:asciiTheme="majorBidi" w:hAnsiTheme="majorBidi" w:cstheme="majorBidi"/>
          <w:sz w:val="28"/>
          <w:szCs w:val="28"/>
        </w:rPr>
      </w:pPr>
      <w:r w:rsidRPr="0008261E">
        <w:rPr>
          <w:rFonts w:asciiTheme="majorBidi" w:hAnsiTheme="majorBidi" w:cstheme="majorBidi"/>
          <w:b/>
          <w:bCs/>
          <w:sz w:val="28"/>
          <w:szCs w:val="28"/>
          <w:rtl/>
        </w:rPr>
        <w:t>نلتزم</w:t>
      </w:r>
      <w:r w:rsidRPr="0008261E">
        <w:rPr>
          <w:rFonts w:asciiTheme="majorBidi" w:hAnsiTheme="majorBidi" w:cstheme="majorBidi"/>
          <w:sz w:val="28"/>
          <w:szCs w:val="28"/>
          <w:rtl/>
        </w:rPr>
        <w:t xml:space="preserve"> </w:t>
      </w:r>
      <w:r w:rsidR="001D4BA6" w:rsidRPr="0008261E">
        <w:rPr>
          <w:rFonts w:asciiTheme="majorBidi" w:hAnsiTheme="majorBidi" w:cstheme="majorBidi"/>
          <w:sz w:val="28"/>
          <w:szCs w:val="28"/>
          <w:rtl/>
        </w:rPr>
        <w:t>با</w:t>
      </w:r>
      <w:r w:rsidR="00E25FE9" w:rsidRPr="0008261E">
        <w:rPr>
          <w:rFonts w:asciiTheme="majorBidi" w:hAnsiTheme="majorBidi" w:cstheme="majorBidi"/>
          <w:sz w:val="28"/>
          <w:szCs w:val="28"/>
          <w:rtl/>
        </w:rPr>
        <w:t>لأولويات وا</w:t>
      </w:r>
      <w:r w:rsidR="001D4BA6" w:rsidRPr="0008261E">
        <w:rPr>
          <w:rFonts w:asciiTheme="majorBidi" w:hAnsiTheme="majorBidi" w:cstheme="majorBidi"/>
          <w:sz w:val="28"/>
          <w:szCs w:val="28"/>
          <w:rtl/>
        </w:rPr>
        <w:t>لإجراءات التالية في السنوات الخمس المقبلة</w:t>
      </w:r>
      <w:r w:rsidR="001D4BA6" w:rsidRPr="0008261E">
        <w:rPr>
          <w:rFonts w:asciiTheme="majorBidi" w:hAnsiTheme="majorBidi" w:cstheme="majorBidi"/>
          <w:sz w:val="28"/>
          <w:szCs w:val="28"/>
        </w:rPr>
        <w:t>:</w:t>
      </w:r>
    </w:p>
    <w:p w14:paraId="0C42F02F" w14:textId="77777777" w:rsidR="00667C47" w:rsidRPr="0008261E" w:rsidRDefault="00667C47" w:rsidP="0008261E">
      <w:pPr>
        <w:pStyle w:val="ListParagraph"/>
        <w:bidi/>
        <w:spacing w:line="240" w:lineRule="auto"/>
        <w:rPr>
          <w:rFonts w:asciiTheme="majorBidi" w:hAnsiTheme="majorBidi" w:cstheme="majorBidi"/>
          <w:b/>
          <w:bCs/>
          <w:i/>
          <w:iCs/>
          <w:sz w:val="28"/>
          <w:szCs w:val="28"/>
          <w:rtl/>
        </w:rPr>
      </w:pPr>
    </w:p>
    <w:p w14:paraId="6C1911D0" w14:textId="071D5B44" w:rsidR="00397789" w:rsidRDefault="00F075BD" w:rsidP="0008261E">
      <w:pPr>
        <w:bidi/>
        <w:spacing w:line="240" w:lineRule="auto"/>
        <w:rPr>
          <w:rFonts w:asciiTheme="majorBidi" w:hAnsiTheme="majorBidi" w:cstheme="majorBidi"/>
          <w:b/>
          <w:bCs/>
          <w:i/>
          <w:iCs/>
          <w:sz w:val="28"/>
          <w:szCs w:val="28"/>
          <w:rtl/>
        </w:rPr>
      </w:pPr>
      <w:r w:rsidRPr="0008261E">
        <w:rPr>
          <w:rFonts w:asciiTheme="majorBidi" w:hAnsiTheme="majorBidi" w:cstheme="majorBidi"/>
          <w:b/>
          <w:bCs/>
          <w:i/>
          <w:iCs/>
          <w:sz w:val="28"/>
          <w:szCs w:val="28"/>
          <w:rtl/>
        </w:rPr>
        <w:t>ترسيخ دور المرأة العربية في مراكز القيادة السياسية وتعزيز مشاركتها الفاعلة في صناعة القرار، بما يمهّد الطريق لتحقيق تمكين سياسي شامل ومستدام</w:t>
      </w:r>
      <w:r w:rsidRPr="0008261E" w:rsidDel="00990B1F">
        <w:rPr>
          <w:rFonts w:asciiTheme="majorBidi" w:hAnsiTheme="majorBidi" w:cstheme="majorBidi"/>
          <w:b/>
          <w:bCs/>
          <w:i/>
          <w:iCs/>
          <w:sz w:val="28"/>
          <w:szCs w:val="28"/>
          <w:rtl/>
        </w:rPr>
        <w:t xml:space="preserve"> </w:t>
      </w:r>
    </w:p>
    <w:p w14:paraId="64D696C2" w14:textId="77777777" w:rsidR="0008261E" w:rsidRPr="0008261E" w:rsidRDefault="0008261E" w:rsidP="0008261E">
      <w:pPr>
        <w:bidi/>
        <w:spacing w:line="240" w:lineRule="auto"/>
        <w:rPr>
          <w:rFonts w:asciiTheme="majorBidi" w:hAnsiTheme="majorBidi" w:cstheme="majorBidi"/>
          <w:b/>
          <w:bCs/>
          <w:i/>
          <w:iCs/>
          <w:sz w:val="28"/>
          <w:szCs w:val="28"/>
          <w:rtl/>
        </w:rPr>
      </w:pPr>
    </w:p>
    <w:p w14:paraId="24DE8901" w14:textId="615C0419" w:rsidR="0008261E" w:rsidRDefault="00E428B8" w:rsidP="00E670E9">
      <w:pPr>
        <w:bidi/>
        <w:spacing w:before="120" w:after="120"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w:t>
      </w:r>
      <w:r w:rsidR="00990B1F" w:rsidRPr="0008261E">
        <w:rPr>
          <w:rFonts w:asciiTheme="majorBidi" w:hAnsiTheme="majorBidi" w:cstheme="majorBidi"/>
          <w:sz w:val="28"/>
          <w:szCs w:val="28"/>
          <w:rtl/>
        </w:rPr>
        <w:t>أ</w:t>
      </w:r>
      <w:r w:rsidRPr="0008261E">
        <w:rPr>
          <w:rFonts w:asciiTheme="majorBidi" w:hAnsiTheme="majorBidi" w:cstheme="majorBidi"/>
          <w:sz w:val="28"/>
          <w:szCs w:val="28"/>
          <w:rtl/>
        </w:rPr>
        <w:t>) تشجيع زيادة تمثيل</w:t>
      </w:r>
      <w:r w:rsidR="00182D59" w:rsidRPr="0008261E">
        <w:rPr>
          <w:rFonts w:asciiTheme="majorBidi" w:hAnsiTheme="majorBidi" w:cstheme="majorBidi"/>
          <w:sz w:val="28"/>
          <w:szCs w:val="28"/>
          <w:rtl/>
        </w:rPr>
        <w:t xml:space="preserve"> النساء</w:t>
      </w:r>
      <w:r w:rsidRPr="0008261E">
        <w:rPr>
          <w:rFonts w:asciiTheme="majorBidi" w:hAnsiTheme="majorBidi" w:cstheme="majorBidi"/>
          <w:sz w:val="28"/>
          <w:szCs w:val="28"/>
          <w:rtl/>
        </w:rPr>
        <w:t xml:space="preserve"> في ال</w:t>
      </w:r>
      <w:r w:rsidR="001835CB">
        <w:rPr>
          <w:rFonts w:asciiTheme="majorBidi" w:hAnsiTheme="majorBidi" w:cstheme="majorBidi" w:hint="cs"/>
          <w:sz w:val="28"/>
          <w:szCs w:val="28"/>
          <w:rtl/>
        </w:rPr>
        <w:t>أجهزة</w:t>
      </w:r>
      <w:r w:rsidRPr="0008261E">
        <w:rPr>
          <w:rFonts w:asciiTheme="majorBidi" w:hAnsiTheme="majorBidi" w:cstheme="majorBidi"/>
          <w:sz w:val="28"/>
          <w:szCs w:val="28"/>
          <w:rtl/>
        </w:rPr>
        <w:t xml:space="preserve"> التشريعية، والعمل على تعزيز </w:t>
      </w:r>
      <w:r w:rsidR="004B5E14" w:rsidRPr="0008261E">
        <w:rPr>
          <w:rFonts w:asciiTheme="majorBidi" w:hAnsiTheme="majorBidi" w:cstheme="majorBidi"/>
          <w:sz w:val="28"/>
          <w:szCs w:val="28"/>
          <w:rtl/>
        </w:rPr>
        <w:t xml:space="preserve">مشاركتهن </w:t>
      </w:r>
      <w:r w:rsidRPr="0008261E">
        <w:rPr>
          <w:rFonts w:asciiTheme="majorBidi" w:hAnsiTheme="majorBidi" w:cstheme="majorBidi"/>
          <w:sz w:val="28"/>
          <w:szCs w:val="28"/>
          <w:rtl/>
        </w:rPr>
        <w:t>في عمليات صنع القرار على المستوى المحلي والدولي</w:t>
      </w:r>
      <w:r w:rsidR="004B5E14" w:rsidRPr="0008261E">
        <w:rPr>
          <w:rFonts w:asciiTheme="majorBidi" w:hAnsiTheme="majorBidi" w:cstheme="majorBidi"/>
          <w:sz w:val="28"/>
          <w:szCs w:val="28"/>
          <w:rtl/>
        </w:rPr>
        <w:t>؛</w:t>
      </w:r>
    </w:p>
    <w:p w14:paraId="540C3B72" w14:textId="5C4CDDEF" w:rsidR="00397789" w:rsidRPr="0008261E" w:rsidRDefault="00990B1F" w:rsidP="00E670E9">
      <w:pPr>
        <w:bidi/>
        <w:spacing w:before="120" w:after="120"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 xml:space="preserve">(ب) </w:t>
      </w:r>
      <w:r w:rsidR="00397789" w:rsidRPr="0008261E">
        <w:rPr>
          <w:rFonts w:asciiTheme="majorBidi" w:hAnsiTheme="majorBidi" w:cstheme="majorBidi"/>
          <w:sz w:val="28"/>
          <w:szCs w:val="28"/>
          <w:rtl/>
        </w:rPr>
        <w:t>الاستمرار في تطوير السياسات التي تشجع النساء على تولي المناصب القيادية في جميع المجالات، وتفعيل التدابير التي تضمن مشاركتهن الفاعلة في عملية صنع القرار السياسي، بما في ذلك تبني إجراءات تضمن تمثيلاً أكبر لهن في ال</w:t>
      </w:r>
      <w:r w:rsidR="003500BD">
        <w:rPr>
          <w:rFonts w:asciiTheme="majorBidi" w:hAnsiTheme="majorBidi" w:cstheme="majorBidi" w:hint="cs"/>
          <w:sz w:val="28"/>
          <w:szCs w:val="28"/>
          <w:rtl/>
        </w:rPr>
        <w:t>أجهزة التشريعية</w:t>
      </w:r>
      <w:r w:rsidR="00397789" w:rsidRPr="0008261E">
        <w:rPr>
          <w:rFonts w:asciiTheme="majorBidi" w:hAnsiTheme="majorBidi" w:cstheme="majorBidi"/>
          <w:sz w:val="28"/>
          <w:szCs w:val="28"/>
          <w:rtl/>
        </w:rPr>
        <w:t>، وإشراكهن في المناصب الحكومية الهامة، ومتابعة تنفيذ هذه السياسات لضمان تحقيق تأثيرات ملموسة في زيادة تمثيل النساء في الحياة السياسية؛</w:t>
      </w:r>
    </w:p>
    <w:p w14:paraId="4E3115A7" w14:textId="77777777" w:rsidR="0008261E" w:rsidRDefault="0008261E" w:rsidP="0008261E">
      <w:pPr>
        <w:bidi/>
        <w:spacing w:line="240" w:lineRule="auto"/>
        <w:ind w:firstLine="720"/>
        <w:rPr>
          <w:rFonts w:asciiTheme="majorBidi" w:hAnsiTheme="majorBidi" w:cstheme="majorBidi"/>
          <w:b/>
          <w:bCs/>
          <w:i/>
          <w:iCs/>
          <w:sz w:val="28"/>
          <w:szCs w:val="28"/>
          <w:rtl/>
        </w:rPr>
      </w:pPr>
    </w:p>
    <w:p w14:paraId="7EABC0EC" w14:textId="083AADFA" w:rsidR="005E11F0" w:rsidRPr="0008261E" w:rsidRDefault="005E11F0" w:rsidP="00E670E9">
      <w:pPr>
        <w:bidi/>
        <w:spacing w:line="240" w:lineRule="auto"/>
        <w:rPr>
          <w:rFonts w:asciiTheme="majorBidi" w:hAnsiTheme="majorBidi" w:cstheme="majorBidi"/>
          <w:sz w:val="28"/>
          <w:szCs w:val="28"/>
          <w:rtl/>
        </w:rPr>
      </w:pPr>
      <w:r w:rsidRPr="0008261E">
        <w:rPr>
          <w:rFonts w:asciiTheme="majorBidi" w:hAnsiTheme="majorBidi" w:cstheme="majorBidi"/>
          <w:b/>
          <w:bCs/>
          <w:i/>
          <w:iCs/>
          <w:sz w:val="28"/>
          <w:szCs w:val="28"/>
          <w:rtl/>
        </w:rPr>
        <w:lastRenderedPageBreak/>
        <w:t>تعزيز دور المرأة العربية في التنمية الاقتصادية كقوة دافعة للتغيير الشامل والنمو المستدام</w:t>
      </w:r>
    </w:p>
    <w:p w14:paraId="72F2A342" w14:textId="0DF58E21" w:rsidR="00C94D6A" w:rsidRPr="0008261E" w:rsidRDefault="00C94D6A" w:rsidP="00E670E9">
      <w:pPr>
        <w:bidi/>
        <w:spacing w:before="120" w:after="120"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w:t>
      </w:r>
      <w:r w:rsidR="00E428B8" w:rsidRPr="0008261E">
        <w:rPr>
          <w:rFonts w:asciiTheme="majorBidi" w:hAnsiTheme="majorBidi" w:cstheme="majorBidi"/>
          <w:sz w:val="28"/>
          <w:szCs w:val="28"/>
          <w:rtl/>
        </w:rPr>
        <w:t>ج</w:t>
      </w:r>
      <w:r w:rsidRPr="0008261E">
        <w:rPr>
          <w:rFonts w:asciiTheme="majorBidi" w:hAnsiTheme="majorBidi" w:cstheme="majorBidi"/>
          <w:sz w:val="28"/>
          <w:szCs w:val="28"/>
          <w:rtl/>
        </w:rPr>
        <w:t xml:space="preserve">) </w:t>
      </w:r>
      <w:r w:rsidR="00E428B8" w:rsidRPr="0008261E">
        <w:rPr>
          <w:rFonts w:asciiTheme="majorBidi" w:hAnsiTheme="majorBidi" w:cstheme="majorBidi"/>
          <w:sz w:val="28"/>
          <w:szCs w:val="28"/>
          <w:rtl/>
        </w:rPr>
        <w:t xml:space="preserve">مواصلة </w:t>
      </w:r>
      <w:r w:rsidRPr="0008261E">
        <w:rPr>
          <w:rFonts w:asciiTheme="majorBidi" w:hAnsiTheme="majorBidi" w:cstheme="majorBidi"/>
          <w:sz w:val="28"/>
          <w:szCs w:val="28"/>
          <w:rtl/>
        </w:rPr>
        <w:t>العمل على تحديث وتفعيل القوانين التي تضمن المساواة في الأجور، وتعزيز فرص العمل المتاحة للنساء في القطاعات المختلفة، بما في ذلك التكنولوجيات الحديثة والقطاعات الصناعية</w:t>
      </w:r>
      <w:r w:rsidR="004B5E14" w:rsidRPr="0008261E">
        <w:rPr>
          <w:rFonts w:asciiTheme="majorBidi" w:hAnsiTheme="majorBidi" w:cstheme="majorBidi"/>
          <w:sz w:val="28"/>
          <w:szCs w:val="28"/>
          <w:rtl/>
        </w:rPr>
        <w:t xml:space="preserve">، </w:t>
      </w:r>
      <w:r w:rsidR="00E428B8" w:rsidRPr="0008261E">
        <w:rPr>
          <w:rFonts w:asciiTheme="majorBidi" w:hAnsiTheme="majorBidi" w:cstheme="majorBidi"/>
          <w:sz w:val="28"/>
          <w:szCs w:val="28"/>
          <w:rtl/>
        </w:rPr>
        <w:t xml:space="preserve">بحيث </w:t>
      </w:r>
      <w:r w:rsidRPr="0008261E">
        <w:rPr>
          <w:rFonts w:asciiTheme="majorBidi" w:hAnsiTheme="majorBidi" w:cstheme="majorBidi"/>
          <w:sz w:val="28"/>
          <w:szCs w:val="28"/>
          <w:rtl/>
        </w:rPr>
        <w:t xml:space="preserve">تتضمن هذه السياسات تعزيز الابتكار والإبداع للنساء في مختلف المجالات، وخاصة في </w:t>
      </w:r>
      <w:r w:rsidR="00182D59" w:rsidRPr="0008261E">
        <w:rPr>
          <w:rFonts w:asciiTheme="majorBidi" w:hAnsiTheme="majorBidi" w:cstheme="majorBidi"/>
          <w:sz w:val="28"/>
          <w:szCs w:val="28"/>
          <w:rtl/>
        </w:rPr>
        <w:t>المجالات العلمية والمستجيبة لاحتياجات السوق</w:t>
      </w:r>
      <w:r w:rsidR="004B5E14" w:rsidRPr="0008261E">
        <w:rPr>
          <w:rFonts w:asciiTheme="majorBidi" w:hAnsiTheme="majorBidi" w:cstheme="majorBidi"/>
          <w:sz w:val="28"/>
          <w:szCs w:val="28"/>
          <w:rtl/>
        </w:rPr>
        <w:t xml:space="preserve">، </w:t>
      </w:r>
      <w:r w:rsidR="00E428B8" w:rsidRPr="0008261E">
        <w:rPr>
          <w:rFonts w:asciiTheme="majorBidi" w:hAnsiTheme="majorBidi" w:cstheme="majorBidi"/>
          <w:sz w:val="28"/>
          <w:szCs w:val="28"/>
          <w:rtl/>
        </w:rPr>
        <w:t>و</w:t>
      </w:r>
      <w:r w:rsidRPr="0008261E">
        <w:rPr>
          <w:rFonts w:asciiTheme="majorBidi" w:hAnsiTheme="majorBidi" w:cstheme="majorBidi"/>
          <w:sz w:val="28"/>
          <w:szCs w:val="28"/>
          <w:rtl/>
        </w:rPr>
        <w:t>العمل على ضمان تحسين بيئة العمل للنساء وزيادة فرص التعليم والتدريب المهني، بما يضمن لهن التأهل لأدوار قيادية</w:t>
      </w:r>
      <w:r w:rsidR="004B5E14" w:rsidRPr="0008261E">
        <w:rPr>
          <w:rFonts w:asciiTheme="majorBidi" w:hAnsiTheme="majorBidi" w:cstheme="majorBidi"/>
          <w:sz w:val="28"/>
          <w:szCs w:val="28"/>
          <w:rtl/>
        </w:rPr>
        <w:t>؛</w:t>
      </w:r>
    </w:p>
    <w:p w14:paraId="0F8D817D" w14:textId="270458AA" w:rsidR="00E428B8" w:rsidRPr="0008261E" w:rsidRDefault="00613901" w:rsidP="00E670E9">
      <w:pPr>
        <w:bidi/>
        <w:spacing w:before="120" w:after="120"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 xml:space="preserve">(د) </w:t>
      </w:r>
      <w:r w:rsidR="005478DC" w:rsidRPr="0008261E">
        <w:rPr>
          <w:rFonts w:asciiTheme="majorBidi" w:hAnsiTheme="majorBidi" w:cstheme="majorBidi"/>
          <w:sz w:val="28"/>
          <w:szCs w:val="28"/>
          <w:rtl/>
        </w:rPr>
        <w:t>تعزيز قدرة النساء على الوصول إلى الموارد الاقتصادية والتحكم فيها، بما في ذلك توفير البيانات اللازمة لصانع</w:t>
      </w:r>
      <w:r w:rsidR="00160EF7">
        <w:rPr>
          <w:rFonts w:asciiTheme="majorBidi" w:hAnsiTheme="majorBidi" w:cstheme="majorBidi" w:hint="cs"/>
          <w:sz w:val="28"/>
          <w:szCs w:val="28"/>
          <w:rtl/>
        </w:rPr>
        <w:t>ي/ات</w:t>
      </w:r>
      <w:r w:rsidR="005478DC" w:rsidRPr="0008261E">
        <w:rPr>
          <w:rFonts w:asciiTheme="majorBidi" w:hAnsiTheme="majorBidi" w:cstheme="majorBidi"/>
          <w:sz w:val="28"/>
          <w:szCs w:val="28"/>
          <w:rtl/>
        </w:rPr>
        <w:t xml:space="preserve"> القرار وتطوير التشريعات والسياسات اللازمة </w:t>
      </w:r>
      <w:r w:rsidR="004B5E14" w:rsidRPr="0008261E">
        <w:rPr>
          <w:rFonts w:asciiTheme="majorBidi" w:hAnsiTheme="majorBidi" w:cstheme="majorBidi"/>
          <w:sz w:val="28"/>
          <w:szCs w:val="28"/>
          <w:rtl/>
        </w:rPr>
        <w:t>و</w:t>
      </w:r>
      <w:r w:rsidR="005478DC" w:rsidRPr="0008261E">
        <w:rPr>
          <w:rFonts w:asciiTheme="majorBidi" w:hAnsiTheme="majorBidi" w:cstheme="majorBidi"/>
          <w:sz w:val="28"/>
          <w:szCs w:val="28"/>
          <w:rtl/>
        </w:rPr>
        <w:t xml:space="preserve">إيجاد حلول خاصة للنساء الفلسطينيات </w:t>
      </w:r>
      <w:r w:rsidR="004B5E14" w:rsidRPr="0008261E">
        <w:rPr>
          <w:rFonts w:asciiTheme="majorBidi" w:hAnsiTheme="majorBidi" w:cstheme="majorBidi"/>
          <w:sz w:val="28"/>
          <w:szCs w:val="28"/>
          <w:rtl/>
        </w:rPr>
        <w:t xml:space="preserve">اللواتي </w:t>
      </w:r>
      <w:r w:rsidR="005478DC" w:rsidRPr="0008261E">
        <w:rPr>
          <w:rFonts w:asciiTheme="majorBidi" w:hAnsiTheme="majorBidi" w:cstheme="majorBidi"/>
          <w:sz w:val="28"/>
          <w:szCs w:val="28"/>
          <w:rtl/>
        </w:rPr>
        <w:t>يعشن تحت الاحتلال</w:t>
      </w:r>
      <w:r w:rsidR="001835CB">
        <w:rPr>
          <w:rFonts w:asciiTheme="majorBidi" w:hAnsiTheme="majorBidi" w:cstheme="majorBidi" w:hint="cs"/>
          <w:sz w:val="28"/>
          <w:szCs w:val="28"/>
          <w:rtl/>
        </w:rPr>
        <w:t xml:space="preserve"> الإسرائيلي</w:t>
      </w:r>
      <w:r w:rsidR="004B5E14" w:rsidRPr="0008261E">
        <w:rPr>
          <w:rFonts w:asciiTheme="majorBidi" w:hAnsiTheme="majorBidi" w:cstheme="majorBidi"/>
          <w:sz w:val="28"/>
          <w:szCs w:val="28"/>
          <w:rtl/>
        </w:rPr>
        <w:t xml:space="preserve"> </w:t>
      </w:r>
      <w:r w:rsidR="005478DC" w:rsidRPr="0008261E">
        <w:rPr>
          <w:rFonts w:asciiTheme="majorBidi" w:hAnsiTheme="majorBidi" w:cstheme="majorBidi"/>
          <w:sz w:val="28"/>
          <w:szCs w:val="28"/>
          <w:rtl/>
        </w:rPr>
        <w:t xml:space="preserve">الذي يعيقهن </w:t>
      </w:r>
      <w:r w:rsidR="003500BD">
        <w:rPr>
          <w:rFonts w:asciiTheme="majorBidi" w:hAnsiTheme="majorBidi" w:cstheme="majorBidi" w:hint="cs"/>
          <w:sz w:val="28"/>
          <w:szCs w:val="28"/>
          <w:rtl/>
        </w:rPr>
        <w:t xml:space="preserve">في </w:t>
      </w:r>
      <w:r w:rsidR="005478DC" w:rsidRPr="0008261E">
        <w:rPr>
          <w:rFonts w:asciiTheme="majorBidi" w:hAnsiTheme="majorBidi" w:cstheme="majorBidi"/>
          <w:sz w:val="28"/>
          <w:szCs w:val="28"/>
          <w:rtl/>
        </w:rPr>
        <w:t>الوصول إلى هذه الموارد والتحكم بها</w:t>
      </w:r>
      <w:r w:rsidR="004B5E14" w:rsidRPr="0008261E">
        <w:rPr>
          <w:rFonts w:asciiTheme="majorBidi" w:hAnsiTheme="majorBidi" w:cstheme="majorBidi"/>
          <w:sz w:val="28"/>
          <w:szCs w:val="28"/>
          <w:rtl/>
        </w:rPr>
        <w:t>؛</w:t>
      </w:r>
    </w:p>
    <w:p w14:paraId="1D69B66E" w14:textId="05D794DF" w:rsidR="005478DC" w:rsidRPr="0008261E" w:rsidRDefault="00613901" w:rsidP="00E670E9">
      <w:pPr>
        <w:bidi/>
        <w:spacing w:before="120" w:after="120"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(هـ) تكثيف الجهود لتعزيز الرعاية المشتركة، بما يشمل إجازة الأبوة، والاستثمار في البنية التحتية والخدمات المرتبطة بالرعاية ل</w:t>
      </w:r>
      <w:r w:rsidR="00160EF7">
        <w:rPr>
          <w:rFonts w:asciiTheme="majorBidi" w:hAnsiTheme="majorBidi" w:cstheme="majorBidi" w:hint="cs"/>
          <w:sz w:val="28"/>
          <w:szCs w:val="28"/>
          <w:rtl/>
        </w:rPr>
        <w:t>إعادة</w:t>
      </w:r>
      <w:r w:rsidRPr="0008261E">
        <w:rPr>
          <w:rFonts w:asciiTheme="majorBidi" w:hAnsiTheme="majorBidi" w:cstheme="majorBidi"/>
          <w:sz w:val="28"/>
          <w:szCs w:val="28"/>
          <w:rtl/>
        </w:rPr>
        <w:t xml:space="preserve"> </w:t>
      </w:r>
      <w:r w:rsidR="00160EF7">
        <w:rPr>
          <w:rFonts w:asciiTheme="majorBidi" w:hAnsiTheme="majorBidi" w:cstheme="majorBidi" w:hint="cs"/>
          <w:sz w:val="28"/>
          <w:szCs w:val="28"/>
          <w:rtl/>
        </w:rPr>
        <w:t xml:space="preserve">توزيع </w:t>
      </w:r>
      <w:r w:rsidRPr="0008261E">
        <w:rPr>
          <w:rFonts w:asciiTheme="majorBidi" w:hAnsiTheme="majorBidi" w:cstheme="majorBidi"/>
          <w:sz w:val="28"/>
          <w:szCs w:val="28"/>
          <w:rtl/>
        </w:rPr>
        <w:t>ال</w:t>
      </w:r>
      <w:r w:rsidR="00160EF7">
        <w:rPr>
          <w:rFonts w:asciiTheme="majorBidi" w:hAnsiTheme="majorBidi" w:cstheme="majorBidi" w:hint="cs"/>
          <w:sz w:val="28"/>
          <w:szCs w:val="28"/>
          <w:rtl/>
        </w:rPr>
        <w:t>مسؤوليات</w:t>
      </w:r>
      <w:r w:rsidRPr="0008261E">
        <w:rPr>
          <w:rFonts w:asciiTheme="majorBidi" w:hAnsiTheme="majorBidi" w:cstheme="majorBidi"/>
          <w:sz w:val="28"/>
          <w:szCs w:val="28"/>
          <w:rtl/>
        </w:rPr>
        <w:t xml:space="preserve"> الرعائي</w:t>
      </w:r>
      <w:r w:rsidR="00160EF7">
        <w:rPr>
          <w:rFonts w:asciiTheme="majorBidi" w:hAnsiTheme="majorBidi" w:cstheme="majorBidi" w:hint="cs"/>
          <w:sz w:val="28"/>
          <w:szCs w:val="28"/>
          <w:rtl/>
        </w:rPr>
        <w:t>ة</w:t>
      </w:r>
      <w:r w:rsidRPr="0008261E">
        <w:rPr>
          <w:rFonts w:asciiTheme="majorBidi" w:hAnsiTheme="majorBidi" w:cstheme="majorBidi"/>
          <w:sz w:val="28"/>
          <w:szCs w:val="28"/>
          <w:rtl/>
        </w:rPr>
        <w:t xml:space="preserve"> ال</w:t>
      </w:r>
      <w:r w:rsidR="00160EF7">
        <w:rPr>
          <w:rFonts w:asciiTheme="majorBidi" w:hAnsiTheme="majorBidi" w:cstheme="majorBidi" w:hint="cs"/>
          <w:sz w:val="28"/>
          <w:szCs w:val="28"/>
          <w:rtl/>
        </w:rPr>
        <w:t>ت</w:t>
      </w:r>
      <w:r w:rsidRPr="0008261E">
        <w:rPr>
          <w:rFonts w:asciiTheme="majorBidi" w:hAnsiTheme="majorBidi" w:cstheme="majorBidi"/>
          <w:sz w:val="28"/>
          <w:szCs w:val="28"/>
          <w:rtl/>
        </w:rPr>
        <w:t>ي تتحمله</w:t>
      </w:r>
      <w:r w:rsidR="00160EF7">
        <w:rPr>
          <w:rFonts w:asciiTheme="majorBidi" w:hAnsiTheme="majorBidi" w:cstheme="majorBidi" w:hint="cs"/>
          <w:sz w:val="28"/>
          <w:szCs w:val="28"/>
          <w:rtl/>
        </w:rPr>
        <w:t>ا</w:t>
      </w:r>
      <w:r w:rsidRPr="0008261E">
        <w:rPr>
          <w:rFonts w:asciiTheme="majorBidi" w:hAnsiTheme="majorBidi" w:cstheme="majorBidi"/>
          <w:sz w:val="28"/>
          <w:szCs w:val="28"/>
          <w:rtl/>
        </w:rPr>
        <w:t xml:space="preserve"> النساء</w:t>
      </w:r>
      <w:r w:rsidR="009F6D66" w:rsidRPr="0008261E">
        <w:rPr>
          <w:rFonts w:asciiTheme="majorBidi" w:hAnsiTheme="majorBidi" w:cstheme="majorBidi"/>
          <w:sz w:val="28"/>
          <w:szCs w:val="28"/>
          <w:rtl/>
        </w:rPr>
        <w:t xml:space="preserve"> والفتيات،</w:t>
      </w:r>
      <w:r w:rsidR="004B5E14" w:rsidRPr="0008261E">
        <w:rPr>
          <w:rFonts w:asciiTheme="majorBidi" w:hAnsiTheme="majorBidi" w:cstheme="majorBidi"/>
          <w:sz w:val="28"/>
          <w:szCs w:val="28"/>
          <w:rtl/>
        </w:rPr>
        <w:t xml:space="preserve"> و</w:t>
      </w:r>
      <w:r w:rsidRPr="0008261E">
        <w:rPr>
          <w:rFonts w:asciiTheme="majorBidi" w:hAnsiTheme="majorBidi" w:cstheme="majorBidi"/>
          <w:sz w:val="28"/>
          <w:szCs w:val="28"/>
          <w:rtl/>
        </w:rPr>
        <w:t>التركيز على تحسين أوضاع النساء اللواتي يقدمن الرعاية لذوي</w:t>
      </w:r>
      <w:r w:rsidR="00160EF7">
        <w:rPr>
          <w:rFonts w:asciiTheme="majorBidi" w:hAnsiTheme="majorBidi" w:cstheme="majorBidi" w:hint="cs"/>
          <w:sz w:val="28"/>
          <w:szCs w:val="28"/>
          <w:rtl/>
        </w:rPr>
        <w:t xml:space="preserve"> وذوات</w:t>
      </w:r>
      <w:r w:rsidRPr="0008261E">
        <w:rPr>
          <w:rFonts w:asciiTheme="majorBidi" w:hAnsiTheme="majorBidi" w:cstheme="majorBidi"/>
          <w:sz w:val="28"/>
          <w:szCs w:val="28"/>
          <w:rtl/>
        </w:rPr>
        <w:t xml:space="preserve"> الإعاقة</w:t>
      </w:r>
      <w:r w:rsidR="009F6D66" w:rsidRPr="0008261E">
        <w:rPr>
          <w:rFonts w:asciiTheme="majorBidi" w:hAnsiTheme="majorBidi" w:cstheme="majorBidi"/>
          <w:sz w:val="28"/>
          <w:szCs w:val="28"/>
          <w:rtl/>
        </w:rPr>
        <w:t xml:space="preserve"> </w:t>
      </w:r>
      <w:r w:rsidR="00160EF7">
        <w:rPr>
          <w:rFonts w:asciiTheme="majorBidi" w:hAnsiTheme="majorBidi" w:cstheme="majorBidi" w:hint="cs"/>
          <w:sz w:val="28"/>
          <w:szCs w:val="28"/>
          <w:rtl/>
        </w:rPr>
        <w:t>و</w:t>
      </w:r>
      <w:r w:rsidR="009F6D66" w:rsidRPr="0008261E">
        <w:rPr>
          <w:rFonts w:asciiTheme="majorBidi" w:hAnsiTheme="majorBidi" w:cstheme="majorBidi"/>
          <w:sz w:val="28"/>
          <w:szCs w:val="28"/>
          <w:rtl/>
        </w:rPr>
        <w:t>كبار</w:t>
      </w:r>
      <w:r w:rsidR="00160EF7">
        <w:rPr>
          <w:rFonts w:asciiTheme="majorBidi" w:hAnsiTheme="majorBidi" w:cstheme="majorBidi" w:hint="cs"/>
          <w:sz w:val="28"/>
          <w:szCs w:val="28"/>
          <w:rtl/>
        </w:rPr>
        <w:t xml:space="preserve"> وكبيرات</w:t>
      </w:r>
      <w:r w:rsidR="009F6D66" w:rsidRPr="0008261E">
        <w:rPr>
          <w:rFonts w:asciiTheme="majorBidi" w:hAnsiTheme="majorBidi" w:cstheme="majorBidi"/>
          <w:sz w:val="28"/>
          <w:szCs w:val="28"/>
          <w:rtl/>
        </w:rPr>
        <w:t xml:space="preserve"> السن</w:t>
      </w:r>
      <w:r w:rsidRPr="0008261E">
        <w:rPr>
          <w:rFonts w:asciiTheme="majorBidi" w:hAnsiTheme="majorBidi" w:cstheme="majorBidi"/>
          <w:sz w:val="28"/>
          <w:szCs w:val="28"/>
          <w:rtl/>
        </w:rPr>
        <w:t xml:space="preserve">، من خلال تبني سياسات داعمة تساعدهن على تجاوز التحديات التي تؤثر على صحتهن وتحد من مشاركتهن في الحياة المهنية والاجتماعية والاقتصادية، مع توفير دعم مباشر لهن، خاصة للنساء اللواتي يفقدن وظائفهن </w:t>
      </w:r>
      <w:r w:rsidR="00160EF7">
        <w:rPr>
          <w:rFonts w:asciiTheme="majorBidi" w:hAnsiTheme="majorBidi" w:cstheme="majorBidi" w:hint="cs"/>
          <w:sz w:val="28"/>
          <w:szCs w:val="28"/>
          <w:rtl/>
        </w:rPr>
        <w:t>بسبب مسؤوليات الرعاية</w:t>
      </w:r>
      <w:r w:rsidR="004B5E14" w:rsidRPr="0008261E">
        <w:rPr>
          <w:rFonts w:asciiTheme="majorBidi" w:hAnsiTheme="majorBidi" w:cstheme="majorBidi"/>
          <w:sz w:val="28"/>
          <w:szCs w:val="28"/>
          <w:rtl/>
        </w:rPr>
        <w:t>؛</w:t>
      </w:r>
    </w:p>
    <w:p w14:paraId="7D6FF6EF" w14:textId="436C9B1B" w:rsidR="00397789" w:rsidRPr="0008261E" w:rsidRDefault="00E428B8" w:rsidP="00E670E9">
      <w:pPr>
        <w:bidi/>
        <w:spacing w:before="120" w:after="120"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w:t>
      </w:r>
      <w:r w:rsidR="00613901" w:rsidRPr="0008261E">
        <w:rPr>
          <w:rFonts w:asciiTheme="majorBidi" w:hAnsiTheme="majorBidi" w:cstheme="majorBidi"/>
          <w:sz w:val="28"/>
          <w:szCs w:val="28"/>
          <w:rtl/>
        </w:rPr>
        <w:t>و</w:t>
      </w:r>
      <w:r w:rsidRPr="0008261E">
        <w:rPr>
          <w:rFonts w:asciiTheme="majorBidi" w:hAnsiTheme="majorBidi" w:cstheme="majorBidi"/>
          <w:sz w:val="28"/>
          <w:szCs w:val="28"/>
          <w:rtl/>
        </w:rPr>
        <w:t xml:space="preserve">) </w:t>
      </w:r>
      <w:r w:rsidR="00397789" w:rsidRPr="0008261E">
        <w:rPr>
          <w:rFonts w:asciiTheme="majorBidi" w:hAnsiTheme="majorBidi" w:cstheme="majorBidi"/>
          <w:sz w:val="28"/>
          <w:szCs w:val="28"/>
          <w:rtl/>
        </w:rPr>
        <w:t xml:space="preserve">مواصلة العمل على تعزيز البرامج التعليمية والتدريبية التي تهدف إلى تمكين النساء </w:t>
      </w:r>
      <w:r w:rsidR="009F6D66" w:rsidRPr="0008261E">
        <w:rPr>
          <w:rFonts w:asciiTheme="majorBidi" w:hAnsiTheme="majorBidi" w:cstheme="majorBidi"/>
          <w:sz w:val="28"/>
          <w:szCs w:val="28"/>
          <w:rtl/>
        </w:rPr>
        <w:t xml:space="preserve">والفتيات </w:t>
      </w:r>
      <w:r w:rsidR="00397789" w:rsidRPr="0008261E">
        <w:rPr>
          <w:rFonts w:asciiTheme="majorBidi" w:hAnsiTheme="majorBidi" w:cstheme="majorBidi"/>
          <w:sz w:val="28"/>
          <w:szCs w:val="28"/>
          <w:rtl/>
        </w:rPr>
        <w:t>في القطاعات المتقدمة مثل التكنولوجيا والعلوم والهندسة، مع التركيز على تقليص الفجوة بين الجنسين في التعليم، وتوفير برامج منح دراسية للمزيد من النساء لدراسة التخصصات العلمية والهندسية، مع إنشاء مشاريع تهدف إلى تزويدهن بالمهارات اللازمة لدخول سوق العمل بشكل قوي وفعّال؛</w:t>
      </w:r>
    </w:p>
    <w:p w14:paraId="12ADDA72" w14:textId="77777777" w:rsidR="0008261E" w:rsidRDefault="0008261E" w:rsidP="0008261E">
      <w:pPr>
        <w:bidi/>
        <w:spacing w:line="240" w:lineRule="auto"/>
        <w:ind w:firstLine="720"/>
        <w:rPr>
          <w:rFonts w:asciiTheme="majorBidi" w:hAnsiTheme="majorBidi" w:cstheme="majorBidi"/>
          <w:b/>
          <w:bCs/>
          <w:i/>
          <w:iCs/>
          <w:sz w:val="28"/>
          <w:szCs w:val="28"/>
          <w:rtl/>
        </w:rPr>
      </w:pPr>
    </w:p>
    <w:p w14:paraId="0DD7AE8B" w14:textId="3619B126" w:rsidR="00E428B8" w:rsidRPr="0008261E" w:rsidRDefault="00F075BD" w:rsidP="00E670E9">
      <w:pPr>
        <w:bidi/>
        <w:spacing w:line="240" w:lineRule="auto"/>
        <w:rPr>
          <w:rFonts w:asciiTheme="majorBidi" w:hAnsiTheme="majorBidi" w:cstheme="majorBidi"/>
          <w:b/>
          <w:bCs/>
          <w:i/>
          <w:iCs/>
          <w:sz w:val="28"/>
          <w:szCs w:val="28"/>
        </w:rPr>
      </w:pPr>
      <w:r w:rsidRPr="0008261E">
        <w:rPr>
          <w:rFonts w:asciiTheme="majorBidi" w:hAnsiTheme="majorBidi" w:cstheme="majorBidi"/>
          <w:b/>
          <w:bCs/>
          <w:i/>
          <w:iCs/>
          <w:sz w:val="28"/>
          <w:szCs w:val="28"/>
          <w:rtl/>
        </w:rPr>
        <w:t>تجديد الالتزام بمناهضة العنف ضد المرأة في المنطقة العربية وتعزيز الجهود للوصول إلى استجابة شاملة تُعالج كافة أشكاله</w:t>
      </w:r>
    </w:p>
    <w:p w14:paraId="04321CA8" w14:textId="282E2074" w:rsidR="00E428B8" w:rsidRPr="0008261E" w:rsidRDefault="00E428B8" w:rsidP="00E670E9">
      <w:pPr>
        <w:bidi/>
        <w:spacing w:before="120" w:after="120"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w:t>
      </w:r>
      <w:r w:rsidR="00E670E9">
        <w:rPr>
          <w:rFonts w:asciiTheme="majorBidi" w:hAnsiTheme="majorBidi" w:cstheme="majorBidi" w:hint="cs"/>
          <w:sz w:val="28"/>
          <w:szCs w:val="28"/>
          <w:rtl/>
          <w:lang w:bidi="ar-LB"/>
        </w:rPr>
        <w:t>ز</w:t>
      </w:r>
      <w:r w:rsidRPr="0008261E">
        <w:rPr>
          <w:rFonts w:asciiTheme="majorBidi" w:hAnsiTheme="majorBidi" w:cstheme="majorBidi"/>
          <w:sz w:val="28"/>
          <w:szCs w:val="28"/>
          <w:rtl/>
        </w:rPr>
        <w:t xml:space="preserve">) متابعة </w:t>
      </w:r>
      <w:r w:rsidR="001D4BA6" w:rsidRPr="0008261E">
        <w:rPr>
          <w:rFonts w:asciiTheme="majorBidi" w:hAnsiTheme="majorBidi" w:cstheme="majorBidi"/>
          <w:sz w:val="28"/>
          <w:szCs w:val="28"/>
          <w:rtl/>
        </w:rPr>
        <w:t>تنفيذ استراتيجيات شاملة لمكافحة العنف ضد النساء والفتيات، بما في ذلك زيادة الدعم للمراكز التي تقدم خدمات الحماية والدعم ل</w:t>
      </w:r>
      <w:r w:rsidR="00160EF7">
        <w:rPr>
          <w:rFonts w:asciiTheme="majorBidi" w:hAnsiTheme="majorBidi" w:cstheme="majorBidi" w:hint="cs"/>
          <w:sz w:val="28"/>
          <w:szCs w:val="28"/>
          <w:rtl/>
        </w:rPr>
        <w:t>لناجيات من</w:t>
      </w:r>
      <w:r w:rsidR="001D4BA6" w:rsidRPr="0008261E">
        <w:rPr>
          <w:rFonts w:asciiTheme="majorBidi" w:hAnsiTheme="majorBidi" w:cstheme="majorBidi"/>
          <w:sz w:val="28"/>
          <w:szCs w:val="28"/>
          <w:rtl/>
        </w:rPr>
        <w:t xml:space="preserve"> العنف</w:t>
      </w:r>
      <w:r w:rsidR="004B5E14" w:rsidRPr="0008261E">
        <w:rPr>
          <w:rFonts w:asciiTheme="majorBidi" w:hAnsiTheme="majorBidi" w:cstheme="majorBidi"/>
          <w:sz w:val="28"/>
          <w:szCs w:val="28"/>
          <w:rtl/>
        </w:rPr>
        <w:t>،</w:t>
      </w:r>
      <w:r w:rsidR="001D4BA6" w:rsidRPr="0008261E">
        <w:rPr>
          <w:rFonts w:asciiTheme="majorBidi" w:hAnsiTheme="majorBidi" w:cstheme="majorBidi"/>
          <w:sz w:val="28"/>
          <w:szCs w:val="28"/>
          <w:rtl/>
        </w:rPr>
        <w:t xml:space="preserve"> </w:t>
      </w:r>
      <w:r w:rsidRPr="0008261E">
        <w:rPr>
          <w:rFonts w:asciiTheme="majorBidi" w:hAnsiTheme="majorBidi" w:cstheme="majorBidi"/>
          <w:sz w:val="28"/>
          <w:szCs w:val="28"/>
          <w:rtl/>
        </w:rPr>
        <w:t>و</w:t>
      </w:r>
      <w:r w:rsidR="001D4BA6" w:rsidRPr="0008261E">
        <w:rPr>
          <w:rFonts w:asciiTheme="majorBidi" w:hAnsiTheme="majorBidi" w:cstheme="majorBidi"/>
          <w:sz w:val="28"/>
          <w:szCs w:val="28"/>
          <w:rtl/>
        </w:rPr>
        <w:t xml:space="preserve">تطوير برامج تدريبية </w:t>
      </w:r>
      <w:r w:rsidR="009F6D66" w:rsidRPr="0008261E">
        <w:rPr>
          <w:rFonts w:asciiTheme="majorBidi" w:hAnsiTheme="majorBidi" w:cstheme="majorBidi"/>
          <w:sz w:val="28"/>
          <w:szCs w:val="28"/>
          <w:rtl/>
        </w:rPr>
        <w:t>للعاملين</w:t>
      </w:r>
      <w:r w:rsidR="00160EF7">
        <w:rPr>
          <w:rFonts w:asciiTheme="majorBidi" w:hAnsiTheme="majorBidi" w:cstheme="majorBidi" w:hint="cs"/>
          <w:sz w:val="28"/>
          <w:szCs w:val="28"/>
          <w:rtl/>
        </w:rPr>
        <w:t>/ات</w:t>
      </w:r>
      <w:r w:rsidR="009F6D66" w:rsidRPr="0008261E">
        <w:rPr>
          <w:rFonts w:asciiTheme="majorBidi" w:hAnsiTheme="majorBidi" w:cstheme="majorBidi"/>
          <w:sz w:val="28"/>
          <w:szCs w:val="28"/>
          <w:rtl/>
        </w:rPr>
        <w:t xml:space="preserve"> في القضاء والمسؤولين</w:t>
      </w:r>
      <w:r w:rsidR="00160EF7">
        <w:rPr>
          <w:rFonts w:asciiTheme="majorBidi" w:hAnsiTheme="majorBidi" w:cstheme="majorBidi" w:hint="cs"/>
          <w:sz w:val="28"/>
          <w:szCs w:val="28"/>
          <w:rtl/>
        </w:rPr>
        <w:t>/ات</w:t>
      </w:r>
      <w:r w:rsidR="009F6D66" w:rsidRPr="0008261E">
        <w:rPr>
          <w:rFonts w:asciiTheme="majorBidi" w:hAnsiTheme="majorBidi" w:cstheme="majorBidi"/>
          <w:sz w:val="28"/>
          <w:szCs w:val="28"/>
          <w:rtl/>
        </w:rPr>
        <w:t xml:space="preserve"> عن إنفاذ القانون</w:t>
      </w:r>
      <w:r w:rsidR="001D4BA6" w:rsidRPr="0008261E">
        <w:rPr>
          <w:rFonts w:asciiTheme="majorBidi" w:hAnsiTheme="majorBidi" w:cstheme="majorBidi"/>
          <w:sz w:val="28"/>
          <w:szCs w:val="28"/>
          <w:rtl/>
        </w:rPr>
        <w:t xml:space="preserve"> والموظفين</w:t>
      </w:r>
      <w:r w:rsidR="00160EF7">
        <w:rPr>
          <w:rFonts w:asciiTheme="majorBidi" w:hAnsiTheme="majorBidi" w:cstheme="majorBidi" w:hint="cs"/>
          <w:sz w:val="28"/>
          <w:szCs w:val="28"/>
          <w:rtl/>
        </w:rPr>
        <w:t>/ات</w:t>
      </w:r>
      <w:r w:rsidR="001D4BA6" w:rsidRPr="0008261E">
        <w:rPr>
          <w:rFonts w:asciiTheme="majorBidi" w:hAnsiTheme="majorBidi" w:cstheme="majorBidi"/>
          <w:sz w:val="28"/>
          <w:szCs w:val="28"/>
          <w:rtl/>
        </w:rPr>
        <w:t xml:space="preserve"> الحكوميين</w:t>
      </w:r>
      <w:r w:rsidR="00160EF7">
        <w:rPr>
          <w:rFonts w:asciiTheme="majorBidi" w:hAnsiTheme="majorBidi" w:cstheme="majorBidi" w:hint="cs"/>
          <w:sz w:val="28"/>
          <w:szCs w:val="28"/>
          <w:rtl/>
        </w:rPr>
        <w:t>/ات</w:t>
      </w:r>
      <w:r w:rsidR="001D4BA6" w:rsidRPr="0008261E">
        <w:rPr>
          <w:rFonts w:asciiTheme="majorBidi" w:hAnsiTheme="majorBidi" w:cstheme="majorBidi"/>
          <w:sz w:val="28"/>
          <w:szCs w:val="28"/>
          <w:rtl/>
        </w:rPr>
        <w:t xml:space="preserve"> للتعامل مع قضايا العنف ضد النساء</w:t>
      </w:r>
      <w:r w:rsidR="009F6D66" w:rsidRPr="0008261E">
        <w:rPr>
          <w:rFonts w:asciiTheme="majorBidi" w:hAnsiTheme="majorBidi" w:cstheme="majorBidi"/>
          <w:sz w:val="28"/>
          <w:szCs w:val="28"/>
          <w:rtl/>
        </w:rPr>
        <w:t xml:space="preserve"> والفتيات</w:t>
      </w:r>
      <w:r w:rsidR="001D4BA6" w:rsidRPr="0008261E">
        <w:rPr>
          <w:rFonts w:asciiTheme="majorBidi" w:hAnsiTheme="majorBidi" w:cstheme="majorBidi"/>
          <w:sz w:val="28"/>
          <w:szCs w:val="28"/>
          <w:rtl/>
        </w:rPr>
        <w:t xml:space="preserve">، </w:t>
      </w:r>
      <w:r w:rsidRPr="0008261E">
        <w:rPr>
          <w:rFonts w:asciiTheme="majorBidi" w:hAnsiTheme="majorBidi" w:cstheme="majorBidi"/>
          <w:sz w:val="28"/>
          <w:szCs w:val="28"/>
          <w:rtl/>
        </w:rPr>
        <w:t>وتعزيز الشر</w:t>
      </w:r>
      <w:r w:rsidR="002D06AE" w:rsidRPr="0008261E">
        <w:rPr>
          <w:rFonts w:asciiTheme="majorBidi" w:hAnsiTheme="majorBidi" w:cstheme="majorBidi"/>
          <w:sz w:val="28"/>
          <w:szCs w:val="28"/>
          <w:rtl/>
        </w:rPr>
        <w:t>ا</w:t>
      </w:r>
      <w:r w:rsidRPr="0008261E">
        <w:rPr>
          <w:rFonts w:asciiTheme="majorBidi" w:hAnsiTheme="majorBidi" w:cstheme="majorBidi"/>
          <w:sz w:val="28"/>
          <w:szCs w:val="28"/>
          <w:rtl/>
        </w:rPr>
        <w:t>كات مع منظمات المجتمع المدني</w:t>
      </w:r>
      <w:r w:rsidR="001D4BA6" w:rsidRPr="0008261E">
        <w:rPr>
          <w:rFonts w:asciiTheme="majorBidi" w:hAnsiTheme="majorBidi" w:cstheme="majorBidi"/>
          <w:sz w:val="28"/>
          <w:szCs w:val="28"/>
          <w:rtl/>
        </w:rPr>
        <w:t xml:space="preserve"> لمكافحة جميع أشكال العنف</w:t>
      </w:r>
      <w:r w:rsidRPr="0008261E">
        <w:rPr>
          <w:rFonts w:asciiTheme="majorBidi" w:hAnsiTheme="majorBidi" w:cstheme="majorBidi"/>
          <w:sz w:val="28"/>
          <w:szCs w:val="28"/>
          <w:rtl/>
        </w:rPr>
        <w:t xml:space="preserve"> ضد النساء والفتيات و</w:t>
      </w:r>
      <w:r w:rsidR="001D4BA6" w:rsidRPr="0008261E">
        <w:rPr>
          <w:rFonts w:asciiTheme="majorBidi" w:hAnsiTheme="majorBidi" w:cstheme="majorBidi"/>
          <w:sz w:val="28"/>
          <w:szCs w:val="28"/>
          <w:rtl/>
        </w:rPr>
        <w:t>تقديم الدعم اللازم للضحايا</w:t>
      </w:r>
      <w:r w:rsidR="009F6D66" w:rsidRPr="0008261E">
        <w:rPr>
          <w:rFonts w:asciiTheme="majorBidi" w:hAnsiTheme="majorBidi" w:cstheme="majorBidi"/>
          <w:sz w:val="28"/>
          <w:szCs w:val="28"/>
          <w:rtl/>
        </w:rPr>
        <w:t xml:space="preserve"> من قطاعات الخدمات الاجتماعية والعدالة والصحة والحماية</w:t>
      </w:r>
      <w:r w:rsidR="004B5E14" w:rsidRPr="0008261E">
        <w:rPr>
          <w:rFonts w:asciiTheme="majorBidi" w:hAnsiTheme="majorBidi" w:cstheme="majorBidi"/>
          <w:sz w:val="28"/>
          <w:szCs w:val="28"/>
          <w:rtl/>
        </w:rPr>
        <w:t xml:space="preserve">؛ </w:t>
      </w:r>
    </w:p>
    <w:p w14:paraId="63F6BFC3" w14:textId="0668584B" w:rsidR="00E428B8" w:rsidRPr="0008261E" w:rsidRDefault="00E428B8" w:rsidP="00E670E9">
      <w:pPr>
        <w:bidi/>
        <w:spacing w:before="120" w:after="120"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w:t>
      </w:r>
      <w:r w:rsidR="00E670E9">
        <w:rPr>
          <w:rFonts w:asciiTheme="majorBidi" w:hAnsiTheme="majorBidi" w:cstheme="majorBidi" w:hint="cs"/>
          <w:sz w:val="28"/>
          <w:szCs w:val="28"/>
          <w:rtl/>
        </w:rPr>
        <w:t>ح</w:t>
      </w:r>
      <w:r w:rsidRPr="0008261E">
        <w:rPr>
          <w:rFonts w:asciiTheme="majorBidi" w:hAnsiTheme="majorBidi" w:cstheme="majorBidi"/>
          <w:sz w:val="28"/>
          <w:szCs w:val="28"/>
          <w:rtl/>
        </w:rPr>
        <w:t xml:space="preserve">) تعزيز حقوق النساء </w:t>
      </w:r>
      <w:r w:rsidR="009F6D66" w:rsidRPr="0008261E">
        <w:rPr>
          <w:rFonts w:asciiTheme="majorBidi" w:hAnsiTheme="majorBidi" w:cstheme="majorBidi"/>
          <w:sz w:val="28"/>
          <w:szCs w:val="28"/>
          <w:rtl/>
        </w:rPr>
        <w:t xml:space="preserve">والفتيات </w:t>
      </w:r>
      <w:r w:rsidRPr="0008261E">
        <w:rPr>
          <w:rFonts w:asciiTheme="majorBidi" w:hAnsiTheme="majorBidi" w:cstheme="majorBidi"/>
          <w:sz w:val="28"/>
          <w:szCs w:val="28"/>
          <w:rtl/>
        </w:rPr>
        <w:t xml:space="preserve">في مناطق النزاع، بما في ذلك توفير الدعم النفسي والاجتماعي للنساء </w:t>
      </w:r>
      <w:r w:rsidR="009F6D66" w:rsidRPr="0008261E">
        <w:rPr>
          <w:rFonts w:asciiTheme="majorBidi" w:hAnsiTheme="majorBidi" w:cstheme="majorBidi"/>
          <w:sz w:val="28"/>
          <w:szCs w:val="28"/>
          <w:rtl/>
        </w:rPr>
        <w:t xml:space="preserve">والفتيات </w:t>
      </w:r>
      <w:r w:rsidR="002D06AE" w:rsidRPr="0008261E">
        <w:rPr>
          <w:rFonts w:asciiTheme="majorBidi" w:hAnsiTheme="majorBidi" w:cstheme="majorBidi"/>
          <w:sz w:val="28"/>
          <w:szCs w:val="28"/>
          <w:rtl/>
        </w:rPr>
        <w:t>اللاجئات و</w:t>
      </w:r>
      <w:r w:rsidRPr="0008261E">
        <w:rPr>
          <w:rFonts w:asciiTheme="majorBidi" w:hAnsiTheme="majorBidi" w:cstheme="majorBidi"/>
          <w:sz w:val="28"/>
          <w:szCs w:val="28"/>
          <w:rtl/>
        </w:rPr>
        <w:t>النازحات، وتقديم المزيد من الفرص التعليمية والمهنية لهن</w:t>
      </w:r>
      <w:r w:rsidR="004B5E14" w:rsidRPr="0008261E">
        <w:rPr>
          <w:rFonts w:asciiTheme="majorBidi" w:hAnsiTheme="majorBidi" w:cstheme="majorBidi"/>
          <w:sz w:val="28"/>
          <w:szCs w:val="28"/>
          <w:rtl/>
        </w:rPr>
        <w:t>،</w:t>
      </w:r>
      <w:r w:rsidRPr="0008261E">
        <w:rPr>
          <w:rFonts w:asciiTheme="majorBidi" w:hAnsiTheme="majorBidi" w:cstheme="majorBidi"/>
          <w:sz w:val="28"/>
          <w:szCs w:val="28"/>
          <w:rtl/>
        </w:rPr>
        <w:t xml:space="preserve"> </w:t>
      </w:r>
      <w:r w:rsidR="00601E03" w:rsidRPr="0008261E">
        <w:rPr>
          <w:rFonts w:asciiTheme="majorBidi" w:hAnsiTheme="majorBidi" w:cstheme="majorBidi"/>
          <w:sz w:val="28"/>
          <w:szCs w:val="28"/>
          <w:rtl/>
        </w:rPr>
        <w:t>و</w:t>
      </w:r>
      <w:r w:rsidRPr="0008261E">
        <w:rPr>
          <w:rFonts w:asciiTheme="majorBidi" w:hAnsiTheme="majorBidi" w:cstheme="majorBidi"/>
          <w:sz w:val="28"/>
          <w:szCs w:val="28"/>
          <w:rtl/>
        </w:rPr>
        <w:t>توفير سبل الوصول إلى الرعاية الصحية، والتعليم، والتوظيف في هذه المناطق، بالإضافة إلى ضمان مشاركة النساء في عمليات إعادة الإعمار بعد النزاع</w:t>
      </w:r>
      <w:r w:rsidR="004B5E14" w:rsidRPr="0008261E">
        <w:rPr>
          <w:rFonts w:asciiTheme="majorBidi" w:hAnsiTheme="majorBidi" w:cstheme="majorBidi"/>
          <w:sz w:val="28"/>
          <w:szCs w:val="28"/>
          <w:rtl/>
        </w:rPr>
        <w:t>؛</w:t>
      </w:r>
    </w:p>
    <w:p w14:paraId="0BFA64CE" w14:textId="77777777" w:rsidR="0008261E" w:rsidRDefault="0008261E" w:rsidP="0008261E">
      <w:pPr>
        <w:bidi/>
        <w:spacing w:line="240" w:lineRule="auto"/>
        <w:ind w:firstLine="720"/>
        <w:rPr>
          <w:rFonts w:asciiTheme="majorBidi" w:hAnsiTheme="majorBidi" w:cstheme="majorBidi"/>
          <w:b/>
          <w:bCs/>
          <w:i/>
          <w:iCs/>
          <w:sz w:val="28"/>
          <w:szCs w:val="28"/>
          <w:rtl/>
        </w:rPr>
      </w:pPr>
    </w:p>
    <w:p w14:paraId="5C8FAF6B" w14:textId="32A20083" w:rsidR="005E11F0" w:rsidRPr="0008261E" w:rsidRDefault="005E11F0" w:rsidP="00E670E9">
      <w:pPr>
        <w:bidi/>
        <w:spacing w:after="120" w:line="240" w:lineRule="auto"/>
        <w:rPr>
          <w:rFonts w:asciiTheme="majorBidi" w:hAnsiTheme="majorBidi" w:cstheme="majorBidi"/>
          <w:b/>
          <w:bCs/>
          <w:i/>
          <w:iCs/>
          <w:sz w:val="28"/>
          <w:szCs w:val="28"/>
          <w:rtl/>
        </w:rPr>
      </w:pPr>
      <w:r w:rsidRPr="0008261E">
        <w:rPr>
          <w:rFonts w:asciiTheme="majorBidi" w:hAnsiTheme="majorBidi" w:cstheme="majorBidi"/>
          <w:b/>
          <w:bCs/>
          <w:i/>
          <w:iCs/>
          <w:sz w:val="28"/>
          <w:szCs w:val="28"/>
          <w:rtl/>
        </w:rPr>
        <w:t>تعزيز البيئة التمكينية لتحقيق المساواة بين الجنسين وتعزيز فرص العدالة والتمكين</w:t>
      </w:r>
    </w:p>
    <w:p w14:paraId="49972755" w14:textId="77777777" w:rsidR="00C06B95" w:rsidRDefault="002D06AE" w:rsidP="00E670E9">
      <w:pPr>
        <w:bidi/>
        <w:spacing w:after="120"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w:t>
      </w:r>
      <w:r w:rsidR="00E670E9">
        <w:rPr>
          <w:rFonts w:asciiTheme="majorBidi" w:hAnsiTheme="majorBidi" w:cstheme="majorBidi" w:hint="cs"/>
          <w:sz w:val="28"/>
          <w:szCs w:val="28"/>
          <w:rtl/>
        </w:rPr>
        <w:t>ط</w:t>
      </w:r>
      <w:r w:rsidRPr="0008261E">
        <w:rPr>
          <w:rFonts w:asciiTheme="majorBidi" w:hAnsiTheme="majorBidi" w:cstheme="majorBidi"/>
          <w:sz w:val="28"/>
          <w:szCs w:val="28"/>
          <w:rtl/>
        </w:rPr>
        <w:t>) تعزيز التكامل بين هذا الإعلان وأهداف التنمية المستدامة</w:t>
      </w:r>
      <w:r w:rsidR="00E670E9">
        <w:rPr>
          <w:rFonts w:asciiTheme="majorBidi" w:hAnsiTheme="majorBidi" w:cstheme="majorBidi" w:hint="cs"/>
          <w:sz w:val="28"/>
          <w:szCs w:val="28"/>
          <w:rtl/>
        </w:rPr>
        <w:t xml:space="preserve"> لعام</w:t>
      </w:r>
      <w:r w:rsidRPr="0008261E">
        <w:rPr>
          <w:rFonts w:asciiTheme="majorBidi" w:hAnsiTheme="majorBidi" w:cstheme="majorBidi"/>
          <w:sz w:val="28"/>
          <w:szCs w:val="28"/>
          <w:rtl/>
        </w:rPr>
        <w:t xml:space="preserve"> 2030، لاسيما الهدف </w:t>
      </w:r>
      <w:r w:rsidRPr="0008261E">
        <w:rPr>
          <w:rFonts w:asciiTheme="majorBidi" w:hAnsiTheme="majorBidi" w:cstheme="majorBidi"/>
          <w:sz w:val="28"/>
          <w:szCs w:val="28"/>
        </w:rPr>
        <w:t>5</w:t>
      </w:r>
      <w:r w:rsidRPr="0008261E">
        <w:rPr>
          <w:rFonts w:asciiTheme="majorBidi" w:hAnsiTheme="majorBidi" w:cstheme="majorBidi"/>
          <w:sz w:val="28"/>
          <w:szCs w:val="28"/>
          <w:rtl/>
        </w:rPr>
        <w:t xml:space="preserve"> المتعلق بالمساواة بين الجنسين وتمكين كل النساء والفتيات</w:t>
      </w:r>
      <w:r w:rsidRPr="0008261E">
        <w:rPr>
          <w:rFonts w:asciiTheme="majorBidi" w:hAnsiTheme="majorBidi" w:cstheme="majorBidi"/>
          <w:sz w:val="28"/>
          <w:szCs w:val="28"/>
          <w:rtl/>
          <w:lang w:bidi="ar-LB"/>
        </w:rPr>
        <w:t xml:space="preserve">، </w:t>
      </w:r>
      <w:r w:rsidRPr="0008261E">
        <w:rPr>
          <w:rFonts w:asciiTheme="majorBidi" w:hAnsiTheme="majorBidi" w:cstheme="majorBidi"/>
          <w:sz w:val="28"/>
          <w:szCs w:val="28"/>
          <w:rtl/>
        </w:rPr>
        <w:t>وميثاق المستقبل الصادر عن الجمعية العامة للأمم المتحدة</w:t>
      </w:r>
      <w:r w:rsidRPr="0008261E">
        <w:rPr>
          <w:rFonts w:asciiTheme="majorBidi" w:hAnsiTheme="majorBidi" w:cstheme="majorBidi"/>
          <w:sz w:val="28"/>
          <w:szCs w:val="28"/>
          <w:rtl/>
          <w:lang w:bidi="ar-LB"/>
        </w:rPr>
        <w:t xml:space="preserve"> في </w:t>
      </w:r>
      <w:r w:rsidR="00E670E9">
        <w:rPr>
          <w:rFonts w:asciiTheme="majorBidi" w:hAnsiTheme="majorBidi" w:cstheme="majorBidi" w:hint="cs"/>
          <w:sz w:val="28"/>
          <w:szCs w:val="28"/>
          <w:rtl/>
          <w:lang w:bidi="ar-LB"/>
        </w:rPr>
        <w:t>أيلول/</w:t>
      </w:r>
      <w:r w:rsidRPr="0008261E">
        <w:rPr>
          <w:rFonts w:asciiTheme="majorBidi" w:hAnsiTheme="majorBidi" w:cstheme="majorBidi"/>
          <w:sz w:val="28"/>
          <w:szCs w:val="28"/>
          <w:rtl/>
          <w:lang w:bidi="ar-LB"/>
        </w:rPr>
        <w:t xml:space="preserve">سبتمبر 2024 وأجندة تنمية المرأة العربية (2023-2028) الصادرة عن جامعة الدول العربية في </w:t>
      </w:r>
      <w:r w:rsidR="00E670E9">
        <w:rPr>
          <w:rFonts w:asciiTheme="majorBidi" w:hAnsiTheme="majorBidi" w:cstheme="majorBidi" w:hint="cs"/>
          <w:sz w:val="28"/>
          <w:szCs w:val="28"/>
          <w:rtl/>
          <w:lang w:bidi="ar-LB"/>
        </w:rPr>
        <w:t>آذار/</w:t>
      </w:r>
      <w:r w:rsidRPr="0008261E">
        <w:rPr>
          <w:rFonts w:asciiTheme="majorBidi" w:hAnsiTheme="majorBidi" w:cstheme="majorBidi"/>
          <w:sz w:val="28"/>
          <w:szCs w:val="28"/>
          <w:rtl/>
          <w:lang w:bidi="ar-LB"/>
        </w:rPr>
        <w:t>مارس 2023 من خلال</w:t>
      </w:r>
      <w:r w:rsidRPr="0008261E">
        <w:rPr>
          <w:rFonts w:asciiTheme="majorBidi" w:hAnsiTheme="majorBidi" w:cstheme="majorBidi"/>
          <w:sz w:val="28"/>
          <w:szCs w:val="28"/>
          <w:rtl/>
        </w:rPr>
        <w:t xml:space="preserve"> إدراج الالتزامات المتصلة به</w:t>
      </w:r>
      <w:r w:rsidR="00C06B95">
        <w:rPr>
          <w:rFonts w:asciiTheme="majorBidi" w:hAnsiTheme="majorBidi" w:cstheme="majorBidi" w:hint="cs"/>
          <w:sz w:val="28"/>
          <w:szCs w:val="28"/>
          <w:rtl/>
        </w:rPr>
        <w:t>ذه الأطر</w:t>
      </w:r>
      <w:r w:rsidRPr="0008261E">
        <w:rPr>
          <w:rFonts w:asciiTheme="majorBidi" w:hAnsiTheme="majorBidi" w:cstheme="majorBidi"/>
          <w:sz w:val="28"/>
          <w:szCs w:val="28"/>
          <w:rtl/>
        </w:rPr>
        <w:t xml:space="preserve"> ضمن الاستراتيجيات الوطنية للتنمية المستدامة</w:t>
      </w:r>
      <w:r w:rsidR="00C06B95">
        <w:rPr>
          <w:rFonts w:asciiTheme="majorBidi" w:hAnsiTheme="majorBidi" w:cstheme="majorBidi" w:hint="cs"/>
          <w:sz w:val="28"/>
          <w:szCs w:val="28"/>
          <w:rtl/>
        </w:rPr>
        <w:t>؛</w:t>
      </w:r>
    </w:p>
    <w:p w14:paraId="1E9C1978" w14:textId="1EEC321A" w:rsidR="002D06AE" w:rsidRPr="0008261E" w:rsidRDefault="00C06B95" w:rsidP="00C06B95">
      <w:pPr>
        <w:bidi/>
        <w:spacing w:after="120" w:line="240" w:lineRule="auto"/>
        <w:ind w:firstLine="720"/>
        <w:rPr>
          <w:rFonts w:asciiTheme="majorBidi" w:hAnsiTheme="majorBidi" w:cstheme="majorBidi"/>
          <w:sz w:val="28"/>
          <w:szCs w:val="28"/>
          <w:rtl/>
        </w:rPr>
      </w:pPr>
      <w:r>
        <w:rPr>
          <w:rFonts w:asciiTheme="majorBidi" w:hAnsiTheme="majorBidi" w:cstheme="majorBidi" w:hint="cs"/>
          <w:sz w:val="28"/>
          <w:szCs w:val="28"/>
          <w:rtl/>
        </w:rPr>
        <w:t>(ي)</w:t>
      </w:r>
      <w:r w:rsidR="002D06AE" w:rsidRPr="0008261E">
        <w:rPr>
          <w:rFonts w:asciiTheme="majorBidi" w:hAnsiTheme="majorBidi" w:cstheme="majorBidi"/>
          <w:sz w:val="28"/>
          <w:szCs w:val="28"/>
          <w:rtl/>
        </w:rPr>
        <w:t xml:space="preserve"> </w:t>
      </w:r>
      <w:r>
        <w:rPr>
          <w:rFonts w:asciiTheme="majorBidi" w:hAnsiTheme="majorBidi" w:cstheme="majorBidi" w:hint="cs"/>
          <w:sz w:val="28"/>
          <w:szCs w:val="28"/>
          <w:rtl/>
        </w:rPr>
        <w:t>السعي</w:t>
      </w:r>
      <w:r w:rsidR="002D06AE" w:rsidRPr="0008261E">
        <w:rPr>
          <w:rFonts w:asciiTheme="majorBidi" w:hAnsiTheme="majorBidi" w:cstheme="majorBidi"/>
          <w:sz w:val="28"/>
          <w:szCs w:val="28"/>
          <w:rtl/>
        </w:rPr>
        <w:t xml:space="preserve"> إلى ضمان المساواة في الحقوق والفرص</w:t>
      </w:r>
      <w:r>
        <w:rPr>
          <w:rFonts w:asciiTheme="majorBidi" w:hAnsiTheme="majorBidi" w:cstheme="majorBidi" w:hint="cs"/>
          <w:sz w:val="28"/>
          <w:szCs w:val="28"/>
          <w:rtl/>
        </w:rPr>
        <w:t xml:space="preserve"> من خلال</w:t>
      </w:r>
      <w:r w:rsidR="002D06AE" w:rsidRPr="0008261E">
        <w:rPr>
          <w:rFonts w:asciiTheme="majorBidi" w:hAnsiTheme="majorBidi" w:cstheme="majorBidi"/>
          <w:sz w:val="28"/>
          <w:szCs w:val="28"/>
          <w:rtl/>
        </w:rPr>
        <w:t xml:space="preserve"> تعزيز التشريعات المتعلقة بالحقوق الاقتصادية والاجتماعية ل</w:t>
      </w:r>
      <w:r w:rsidR="009F6D66" w:rsidRPr="0008261E">
        <w:rPr>
          <w:rFonts w:asciiTheme="majorBidi" w:hAnsiTheme="majorBidi" w:cstheme="majorBidi"/>
          <w:sz w:val="28"/>
          <w:szCs w:val="28"/>
          <w:rtl/>
        </w:rPr>
        <w:t>كل ا</w:t>
      </w:r>
      <w:r w:rsidR="002D06AE" w:rsidRPr="0008261E">
        <w:rPr>
          <w:rFonts w:asciiTheme="majorBidi" w:hAnsiTheme="majorBidi" w:cstheme="majorBidi"/>
          <w:sz w:val="28"/>
          <w:szCs w:val="28"/>
          <w:rtl/>
        </w:rPr>
        <w:t xml:space="preserve">لنساء </w:t>
      </w:r>
      <w:r w:rsidR="009F6D66" w:rsidRPr="0008261E">
        <w:rPr>
          <w:rFonts w:asciiTheme="majorBidi" w:hAnsiTheme="majorBidi" w:cstheme="majorBidi"/>
          <w:sz w:val="28"/>
          <w:szCs w:val="28"/>
          <w:rtl/>
        </w:rPr>
        <w:t xml:space="preserve">والفتيات </w:t>
      </w:r>
      <w:r w:rsidR="002D06AE" w:rsidRPr="0008261E">
        <w:rPr>
          <w:rFonts w:asciiTheme="majorBidi" w:hAnsiTheme="majorBidi" w:cstheme="majorBidi"/>
          <w:sz w:val="28"/>
          <w:szCs w:val="28"/>
          <w:rtl/>
        </w:rPr>
        <w:t>في كافة الدول العربية ومراعاة الاحتياجات المختلفة للنساء في مقاربات التنمية والحقوق، والاستجابة للحاجات المختلفة للنساء والفتيات ذوات الإعاقة، و</w:t>
      </w:r>
      <w:r>
        <w:rPr>
          <w:rFonts w:asciiTheme="majorBidi" w:hAnsiTheme="majorBidi" w:cstheme="majorBidi" w:hint="cs"/>
          <w:sz w:val="28"/>
          <w:szCs w:val="28"/>
          <w:rtl/>
        </w:rPr>
        <w:t>كبيرات</w:t>
      </w:r>
      <w:r w:rsidR="002D06AE" w:rsidRPr="0008261E">
        <w:rPr>
          <w:rFonts w:asciiTheme="majorBidi" w:hAnsiTheme="majorBidi" w:cstheme="majorBidi"/>
          <w:sz w:val="28"/>
          <w:szCs w:val="28"/>
          <w:rtl/>
        </w:rPr>
        <w:t xml:space="preserve"> السن، واللواتي يعشن في المناطق الريفية وفي أوضاع خاصة</w:t>
      </w:r>
      <w:r>
        <w:rPr>
          <w:rFonts w:asciiTheme="majorBidi" w:hAnsiTheme="majorBidi" w:cstheme="majorBidi" w:hint="cs"/>
          <w:sz w:val="28"/>
          <w:szCs w:val="28"/>
          <w:rtl/>
        </w:rPr>
        <w:t>،</w:t>
      </w:r>
      <w:r w:rsidR="002D06AE" w:rsidRPr="0008261E">
        <w:rPr>
          <w:rFonts w:asciiTheme="majorBidi" w:hAnsiTheme="majorBidi" w:cstheme="majorBidi"/>
          <w:sz w:val="28"/>
          <w:szCs w:val="28"/>
          <w:rtl/>
        </w:rPr>
        <w:t xml:space="preserve"> كالنساء الفلسطينيات تحت الاحتلال</w:t>
      </w:r>
      <w:r w:rsidR="001835CB">
        <w:rPr>
          <w:rFonts w:asciiTheme="majorBidi" w:hAnsiTheme="majorBidi" w:cstheme="majorBidi" w:hint="cs"/>
          <w:sz w:val="28"/>
          <w:szCs w:val="28"/>
          <w:rtl/>
        </w:rPr>
        <w:t xml:space="preserve"> الإسرائيلي</w:t>
      </w:r>
      <w:r w:rsidR="002D06AE" w:rsidRPr="0008261E">
        <w:rPr>
          <w:rFonts w:asciiTheme="majorBidi" w:hAnsiTheme="majorBidi" w:cstheme="majorBidi"/>
          <w:sz w:val="28"/>
          <w:szCs w:val="28"/>
          <w:rtl/>
        </w:rPr>
        <w:t>، والنساء في مناطق النزاعات</w:t>
      </w:r>
      <w:r>
        <w:rPr>
          <w:rFonts w:asciiTheme="majorBidi" w:hAnsiTheme="majorBidi" w:cstheme="majorBidi" w:hint="cs"/>
          <w:sz w:val="28"/>
          <w:szCs w:val="28"/>
          <w:rtl/>
        </w:rPr>
        <w:t>،</w:t>
      </w:r>
      <w:r w:rsidR="002D06AE" w:rsidRPr="0008261E">
        <w:rPr>
          <w:rFonts w:asciiTheme="majorBidi" w:hAnsiTheme="majorBidi" w:cstheme="majorBidi"/>
          <w:sz w:val="28"/>
          <w:szCs w:val="28"/>
          <w:rtl/>
        </w:rPr>
        <w:t xml:space="preserve"> والنازحات واللاجئات</w:t>
      </w:r>
      <w:r w:rsidR="00E670E9">
        <w:rPr>
          <w:rFonts w:asciiTheme="majorBidi" w:hAnsiTheme="majorBidi" w:cstheme="majorBidi" w:hint="cs"/>
          <w:sz w:val="28"/>
          <w:szCs w:val="28"/>
          <w:rtl/>
        </w:rPr>
        <w:t>؛</w:t>
      </w:r>
    </w:p>
    <w:p w14:paraId="5D326BD0" w14:textId="61DBF316" w:rsidR="00990B1F" w:rsidRPr="0008261E" w:rsidRDefault="00990B1F" w:rsidP="0008261E">
      <w:pPr>
        <w:bidi/>
        <w:spacing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w:t>
      </w:r>
      <w:r w:rsidR="00C06B95">
        <w:rPr>
          <w:rFonts w:asciiTheme="majorBidi" w:hAnsiTheme="majorBidi" w:cstheme="majorBidi" w:hint="cs"/>
          <w:sz w:val="28"/>
          <w:szCs w:val="28"/>
          <w:rtl/>
        </w:rPr>
        <w:t>ك</w:t>
      </w:r>
      <w:r w:rsidRPr="0008261E">
        <w:rPr>
          <w:rFonts w:asciiTheme="majorBidi" w:hAnsiTheme="majorBidi" w:cstheme="majorBidi"/>
          <w:sz w:val="28"/>
          <w:szCs w:val="28"/>
          <w:rtl/>
        </w:rPr>
        <w:t xml:space="preserve">) تعزيز دور وموقع الآليات الوطنية </w:t>
      </w:r>
      <w:r w:rsidR="001835CB">
        <w:rPr>
          <w:rFonts w:asciiTheme="majorBidi" w:hAnsiTheme="majorBidi" w:cstheme="majorBidi" w:hint="cs"/>
          <w:sz w:val="28"/>
          <w:szCs w:val="28"/>
          <w:rtl/>
        </w:rPr>
        <w:t>المعنية ب</w:t>
      </w:r>
      <w:r w:rsidRPr="0008261E">
        <w:rPr>
          <w:rFonts w:asciiTheme="majorBidi" w:hAnsiTheme="majorBidi" w:cstheme="majorBidi"/>
          <w:sz w:val="28"/>
          <w:szCs w:val="28"/>
          <w:rtl/>
        </w:rPr>
        <w:t xml:space="preserve">المرأة </w:t>
      </w:r>
      <w:r w:rsidR="00AB1749" w:rsidRPr="0008261E">
        <w:rPr>
          <w:rFonts w:asciiTheme="majorBidi" w:hAnsiTheme="majorBidi" w:cstheme="majorBidi"/>
          <w:sz w:val="28"/>
          <w:szCs w:val="28"/>
          <w:rtl/>
        </w:rPr>
        <w:t>بما في ذلك زيادة الميزانيات المخصصة له</w:t>
      </w:r>
      <w:r w:rsidR="001835CB">
        <w:rPr>
          <w:rFonts w:asciiTheme="majorBidi" w:hAnsiTheme="majorBidi" w:cstheme="majorBidi" w:hint="cs"/>
          <w:sz w:val="28"/>
          <w:szCs w:val="28"/>
          <w:rtl/>
        </w:rPr>
        <w:t>ا</w:t>
      </w:r>
      <w:r w:rsidR="00AB1749" w:rsidRPr="0008261E">
        <w:rPr>
          <w:rFonts w:asciiTheme="majorBidi" w:hAnsiTheme="majorBidi" w:cstheme="majorBidi"/>
          <w:sz w:val="28"/>
          <w:szCs w:val="28"/>
          <w:rtl/>
        </w:rPr>
        <w:t>، لتمكينه</w:t>
      </w:r>
      <w:r w:rsidR="001835CB">
        <w:rPr>
          <w:rFonts w:asciiTheme="majorBidi" w:hAnsiTheme="majorBidi" w:cstheme="majorBidi" w:hint="cs"/>
          <w:sz w:val="28"/>
          <w:szCs w:val="28"/>
          <w:rtl/>
        </w:rPr>
        <w:t>ا</w:t>
      </w:r>
      <w:r w:rsidR="00AB1749" w:rsidRPr="0008261E">
        <w:rPr>
          <w:rFonts w:asciiTheme="majorBidi" w:hAnsiTheme="majorBidi" w:cstheme="majorBidi"/>
          <w:sz w:val="28"/>
          <w:szCs w:val="28"/>
          <w:rtl/>
        </w:rPr>
        <w:t xml:space="preserve"> من</w:t>
      </w:r>
      <w:r w:rsidRPr="0008261E">
        <w:rPr>
          <w:rFonts w:asciiTheme="majorBidi" w:hAnsiTheme="majorBidi" w:cstheme="majorBidi"/>
          <w:sz w:val="28"/>
          <w:szCs w:val="28"/>
          <w:rtl/>
        </w:rPr>
        <w:t xml:space="preserve"> ال</w:t>
      </w:r>
      <w:r w:rsidR="001835CB">
        <w:rPr>
          <w:rFonts w:asciiTheme="majorBidi" w:hAnsiTheme="majorBidi" w:cstheme="majorBidi" w:hint="cs"/>
          <w:sz w:val="28"/>
          <w:szCs w:val="28"/>
          <w:rtl/>
        </w:rPr>
        <w:t>مساهمة الفاعلة</w:t>
      </w:r>
      <w:r w:rsidRPr="0008261E">
        <w:rPr>
          <w:rFonts w:asciiTheme="majorBidi" w:hAnsiTheme="majorBidi" w:cstheme="majorBidi"/>
          <w:sz w:val="28"/>
          <w:szCs w:val="28"/>
          <w:rtl/>
        </w:rPr>
        <w:t xml:space="preserve"> في السياسات العامة ذات الصلة </w:t>
      </w:r>
      <w:r w:rsidR="001835CB">
        <w:rPr>
          <w:rFonts w:asciiTheme="majorBidi" w:hAnsiTheme="majorBidi" w:cstheme="majorBidi" w:hint="cs"/>
          <w:sz w:val="28"/>
          <w:szCs w:val="28"/>
          <w:rtl/>
        </w:rPr>
        <w:t>بالمرأة وتمكينها</w:t>
      </w:r>
      <w:r w:rsidR="00AB1749" w:rsidRPr="0008261E">
        <w:rPr>
          <w:rFonts w:asciiTheme="majorBidi" w:hAnsiTheme="majorBidi" w:cstheme="majorBidi"/>
          <w:sz w:val="28"/>
          <w:szCs w:val="28"/>
          <w:rtl/>
        </w:rPr>
        <w:t>، بما في ذلك مشاركة المرأة في مراكز صنع القرار</w:t>
      </w:r>
      <w:r w:rsidR="002C71B5">
        <w:rPr>
          <w:rFonts w:asciiTheme="majorBidi" w:hAnsiTheme="majorBidi" w:cstheme="majorBidi" w:hint="cs"/>
          <w:sz w:val="28"/>
          <w:szCs w:val="28"/>
          <w:rtl/>
        </w:rPr>
        <w:t>؛</w:t>
      </w:r>
    </w:p>
    <w:p w14:paraId="28EC72C2" w14:textId="6582F82A" w:rsidR="00990B1F" w:rsidRPr="0008261E" w:rsidRDefault="00990B1F" w:rsidP="0008261E">
      <w:pPr>
        <w:bidi/>
        <w:spacing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w:t>
      </w:r>
      <w:r w:rsidR="00C06B95">
        <w:rPr>
          <w:rFonts w:asciiTheme="majorBidi" w:hAnsiTheme="majorBidi" w:cstheme="majorBidi" w:hint="cs"/>
          <w:sz w:val="28"/>
          <w:szCs w:val="28"/>
          <w:rtl/>
        </w:rPr>
        <w:t>ل</w:t>
      </w:r>
      <w:r w:rsidRPr="0008261E">
        <w:rPr>
          <w:rFonts w:asciiTheme="majorBidi" w:hAnsiTheme="majorBidi" w:cstheme="majorBidi"/>
          <w:sz w:val="28"/>
          <w:szCs w:val="28"/>
          <w:rtl/>
        </w:rPr>
        <w:t xml:space="preserve">) الاستمرار في تطوير آليات العمل بين الآليات الوطنية المعنية بالمرأة والشركاء الوطنيين لا سيما البرلمانات ومؤسسات حقوق الإنسان ومنظمات المجتمع المدني </w:t>
      </w:r>
      <w:r w:rsidR="00AB1749" w:rsidRPr="0008261E">
        <w:rPr>
          <w:rFonts w:asciiTheme="majorBidi" w:hAnsiTheme="majorBidi" w:cstheme="majorBidi"/>
          <w:sz w:val="28"/>
          <w:szCs w:val="28"/>
          <w:rtl/>
        </w:rPr>
        <w:t xml:space="preserve">ومنظمات الشباب والشابات </w:t>
      </w:r>
      <w:r w:rsidRPr="0008261E">
        <w:rPr>
          <w:rFonts w:asciiTheme="majorBidi" w:hAnsiTheme="majorBidi" w:cstheme="majorBidi"/>
          <w:sz w:val="28"/>
          <w:szCs w:val="28"/>
          <w:rtl/>
        </w:rPr>
        <w:t xml:space="preserve">ومنظمات </w:t>
      </w:r>
      <w:r w:rsidR="00C06B95">
        <w:rPr>
          <w:rFonts w:asciiTheme="majorBidi" w:hAnsiTheme="majorBidi" w:cstheme="majorBidi" w:hint="cs"/>
          <w:sz w:val="28"/>
          <w:szCs w:val="28"/>
          <w:rtl/>
        </w:rPr>
        <w:t>ذوي وذوات</w:t>
      </w:r>
      <w:r w:rsidRPr="0008261E">
        <w:rPr>
          <w:rFonts w:asciiTheme="majorBidi" w:hAnsiTheme="majorBidi" w:cstheme="majorBidi"/>
          <w:sz w:val="28"/>
          <w:szCs w:val="28"/>
          <w:rtl/>
        </w:rPr>
        <w:t xml:space="preserve"> </w:t>
      </w:r>
      <w:r w:rsidR="00C06B95">
        <w:rPr>
          <w:rFonts w:asciiTheme="majorBidi" w:hAnsiTheme="majorBidi" w:cstheme="majorBidi" w:hint="cs"/>
          <w:sz w:val="28"/>
          <w:szCs w:val="28"/>
          <w:rtl/>
        </w:rPr>
        <w:t xml:space="preserve">الإعاقة </w:t>
      </w:r>
      <w:r w:rsidRPr="0008261E">
        <w:rPr>
          <w:rFonts w:asciiTheme="majorBidi" w:hAnsiTheme="majorBidi" w:cstheme="majorBidi"/>
          <w:sz w:val="28"/>
          <w:szCs w:val="28"/>
          <w:rtl/>
        </w:rPr>
        <w:t>وكبار</w:t>
      </w:r>
      <w:r w:rsidR="00C06B95">
        <w:rPr>
          <w:rFonts w:asciiTheme="majorBidi" w:hAnsiTheme="majorBidi" w:cstheme="majorBidi" w:hint="cs"/>
          <w:sz w:val="28"/>
          <w:szCs w:val="28"/>
          <w:rtl/>
        </w:rPr>
        <w:t xml:space="preserve"> وكبيرات</w:t>
      </w:r>
      <w:r w:rsidRPr="0008261E">
        <w:rPr>
          <w:rFonts w:asciiTheme="majorBidi" w:hAnsiTheme="majorBidi" w:cstheme="majorBidi"/>
          <w:sz w:val="28"/>
          <w:szCs w:val="28"/>
          <w:rtl/>
        </w:rPr>
        <w:t xml:space="preserve"> السن،</w:t>
      </w:r>
      <w:r w:rsidR="00AB1749" w:rsidRPr="0008261E">
        <w:rPr>
          <w:rFonts w:asciiTheme="majorBidi" w:hAnsiTheme="majorBidi" w:cstheme="majorBidi"/>
          <w:sz w:val="28"/>
          <w:szCs w:val="28"/>
          <w:rtl/>
        </w:rPr>
        <w:t xml:space="preserve"> </w:t>
      </w:r>
      <w:r w:rsidRPr="0008261E">
        <w:rPr>
          <w:rFonts w:asciiTheme="majorBidi" w:hAnsiTheme="majorBidi" w:cstheme="majorBidi"/>
          <w:sz w:val="28"/>
          <w:szCs w:val="28"/>
          <w:rtl/>
        </w:rPr>
        <w:t xml:space="preserve">والاستفادة من خبراتها حول القضايا ذات الصلة بما فيها تنفيذ المبادرات المشتركة لتعزيز حقوق المرأة </w:t>
      </w:r>
      <w:r w:rsidR="00AB1749" w:rsidRPr="0008261E">
        <w:rPr>
          <w:rFonts w:asciiTheme="majorBidi" w:hAnsiTheme="majorBidi" w:cstheme="majorBidi"/>
          <w:sz w:val="28"/>
          <w:szCs w:val="28"/>
          <w:rtl/>
        </w:rPr>
        <w:t xml:space="preserve">والفتاة </w:t>
      </w:r>
      <w:r w:rsidRPr="0008261E">
        <w:rPr>
          <w:rFonts w:asciiTheme="majorBidi" w:hAnsiTheme="majorBidi" w:cstheme="majorBidi"/>
          <w:sz w:val="28"/>
          <w:szCs w:val="28"/>
          <w:rtl/>
        </w:rPr>
        <w:t>ومتابعة التوصيات الدولية التي تسهم في الارتقاء بواقع المرأة</w:t>
      </w:r>
      <w:r w:rsidR="002C71B5">
        <w:rPr>
          <w:rFonts w:asciiTheme="majorBidi" w:hAnsiTheme="majorBidi" w:cstheme="majorBidi" w:hint="cs"/>
          <w:sz w:val="28"/>
          <w:szCs w:val="28"/>
          <w:rtl/>
        </w:rPr>
        <w:t>؛</w:t>
      </w:r>
    </w:p>
    <w:p w14:paraId="728FFF9A" w14:textId="3D050873" w:rsidR="00990B1F" w:rsidRPr="0008261E" w:rsidRDefault="00990B1F" w:rsidP="002C71B5">
      <w:pPr>
        <w:bidi/>
        <w:spacing w:before="120" w:after="120" w:line="240" w:lineRule="auto"/>
        <w:ind w:firstLine="720"/>
        <w:rPr>
          <w:rFonts w:asciiTheme="majorBidi" w:hAnsiTheme="majorBidi" w:cstheme="majorBidi"/>
          <w:sz w:val="28"/>
          <w:szCs w:val="28"/>
          <w:rtl/>
        </w:rPr>
      </w:pPr>
      <w:r w:rsidRPr="0008261E">
        <w:rPr>
          <w:rFonts w:asciiTheme="majorBidi" w:hAnsiTheme="majorBidi" w:cstheme="majorBidi"/>
          <w:sz w:val="28"/>
          <w:szCs w:val="28"/>
          <w:rtl/>
        </w:rPr>
        <w:t>(</w:t>
      </w:r>
      <w:r w:rsidR="00C06B95">
        <w:rPr>
          <w:rFonts w:asciiTheme="majorBidi" w:hAnsiTheme="majorBidi" w:cstheme="majorBidi" w:hint="cs"/>
          <w:sz w:val="28"/>
          <w:szCs w:val="28"/>
          <w:rtl/>
        </w:rPr>
        <w:t>م</w:t>
      </w:r>
      <w:r w:rsidRPr="0008261E">
        <w:rPr>
          <w:rFonts w:asciiTheme="majorBidi" w:hAnsiTheme="majorBidi" w:cstheme="majorBidi"/>
          <w:sz w:val="28"/>
          <w:szCs w:val="28"/>
          <w:rtl/>
        </w:rPr>
        <w:t>) تطوير آليات العمل مع ال</w:t>
      </w:r>
      <w:r w:rsidR="00C06B95">
        <w:rPr>
          <w:rFonts w:asciiTheme="majorBidi" w:hAnsiTheme="majorBidi" w:cstheme="majorBidi" w:hint="cs"/>
          <w:sz w:val="28"/>
          <w:szCs w:val="28"/>
          <w:rtl/>
        </w:rPr>
        <w:t>أ</w:t>
      </w:r>
      <w:r w:rsidRPr="0008261E">
        <w:rPr>
          <w:rFonts w:asciiTheme="majorBidi" w:hAnsiTheme="majorBidi" w:cstheme="majorBidi"/>
          <w:sz w:val="28"/>
          <w:szCs w:val="28"/>
          <w:rtl/>
        </w:rPr>
        <w:t>جهزة ال</w:t>
      </w:r>
      <w:r w:rsidR="00C06B95">
        <w:rPr>
          <w:rFonts w:asciiTheme="majorBidi" w:hAnsiTheme="majorBidi" w:cstheme="majorBidi" w:hint="cs"/>
          <w:sz w:val="28"/>
          <w:szCs w:val="28"/>
          <w:rtl/>
        </w:rPr>
        <w:t>إ</w:t>
      </w:r>
      <w:r w:rsidRPr="0008261E">
        <w:rPr>
          <w:rFonts w:asciiTheme="majorBidi" w:hAnsiTheme="majorBidi" w:cstheme="majorBidi"/>
          <w:sz w:val="28"/>
          <w:szCs w:val="28"/>
          <w:rtl/>
        </w:rPr>
        <w:t>حصائية ومراكز البحوث لإتاحة البيانات الواضحة والشفافة بشكل منتظم وشامل</w:t>
      </w:r>
      <w:r w:rsidR="00C06B95">
        <w:rPr>
          <w:rFonts w:asciiTheme="majorBidi" w:hAnsiTheme="majorBidi" w:cstheme="majorBidi" w:hint="cs"/>
          <w:sz w:val="28"/>
          <w:szCs w:val="28"/>
          <w:rtl/>
        </w:rPr>
        <w:t>،</w:t>
      </w:r>
      <w:r w:rsidRPr="0008261E">
        <w:rPr>
          <w:rFonts w:asciiTheme="majorBidi" w:hAnsiTheme="majorBidi" w:cstheme="majorBidi"/>
          <w:sz w:val="28"/>
          <w:szCs w:val="28"/>
          <w:rtl/>
        </w:rPr>
        <w:t xml:space="preserve"> </w:t>
      </w:r>
      <w:r w:rsidR="00C06B95">
        <w:rPr>
          <w:rFonts w:asciiTheme="majorBidi" w:hAnsiTheme="majorBidi" w:cstheme="majorBidi" w:hint="cs"/>
          <w:sz w:val="28"/>
          <w:szCs w:val="28"/>
          <w:rtl/>
        </w:rPr>
        <w:t xml:space="preserve">مما </w:t>
      </w:r>
      <w:r w:rsidRPr="0008261E">
        <w:rPr>
          <w:rFonts w:asciiTheme="majorBidi" w:hAnsiTheme="majorBidi" w:cstheme="majorBidi"/>
          <w:sz w:val="28"/>
          <w:szCs w:val="28"/>
          <w:rtl/>
        </w:rPr>
        <w:t>يسهم في التعرف على واقع المرأة</w:t>
      </w:r>
      <w:r w:rsidR="00AB1749" w:rsidRPr="0008261E">
        <w:rPr>
          <w:rFonts w:asciiTheme="majorBidi" w:hAnsiTheme="majorBidi" w:cstheme="majorBidi"/>
          <w:sz w:val="28"/>
          <w:szCs w:val="28"/>
          <w:rtl/>
        </w:rPr>
        <w:t xml:space="preserve"> والفتاة</w:t>
      </w:r>
      <w:r w:rsidRPr="0008261E">
        <w:rPr>
          <w:rFonts w:asciiTheme="majorBidi" w:hAnsiTheme="majorBidi" w:cstheme="majorBidi"/>
          <w:sz w:val="28"/>
          <w:szCs w:val="28"/>
          <w:rtl/>
        </w:rPr>
        <w:t xml:space="preserve">، بما فيها البيانات الإدارية، وتطوير المسوحات الخاصة باستخدام الوقت لرصد عمل المرأة الرعائي من أجل الاعتراف به وتقييمه في الدخل الوطني وضمان الحق في الوصول </w:t>
      </w:r>
      <w:r w:rsidR="00C06B95">
        <w:rPr>
          <w:rFonts w:asciiTheme="majorBidi" w:hAnsiTheme="majorBidi" w:cstheme="majorBidi" w:hint="cs"/>
          <w:sz w:val="28"/>
          <w:szCs w:val="28"/>
          <w:rtl/>
        </w:rPr>
        <w:t>إ</w:t>
      </w:r>
      <w:r w:rsidRPr="0008261E">
        <w:rPr>
          <w:rFonts w:asciiTheme="majorBidi" w:hAnsiTheme="majorBidi" w:cstheme="majorBidi"/>
          <w:sz w:val="28"/>
          <w:szCs w:val="28"/>
          <w:rtl/>
        </w:rPr>
        <w:t>لى البيانات والمعلومات للجميع</w:t>
      </w:r>
      <w:r w:rsidR="002C71B5">
        <w:rPr>
          <w:rFonts w:asciiTheme="majorBidi" w:hAnsiTheme="majorBidi" w:cstheme="majorBidi" w:hint="cs"/>
          <w:sz w:val="28"/>
          <w:szCs w:val="28"/>
          <w:rtl/>
        </w:rPr>
        <w:t>.</w:t>
      </w:r>
    </w:p>
    <w:p w14:paraId="75B15F4A" w14:textId="77777777" w:rsidR="0032022A" w:rsidRPr="0008261E" w:rsidRDefault="0032022A" w:rsidP="0008261E">
      <w:pPr>
        <w:bidi/>
        <w:spacing w:line="240" w:lineRule="auto"/>
        <w:ind w:firstLine="720"/>
        <w:rPr>
          <w:rFonts w:asciiTheme="majorBidi" w:hAnsiTheme="majorBidi" w:cstheme="majorBidi"/>
          <w:sz w:val="28"/>
          <w:szCs w:val="28"/>
          <w:lang w:val="en-US"/>
        </w:rPr>
      </w:pPr>
    </w:p>
    <w:p w14:paraId="2F0A9E64" w14:textId="2C0107F0" w:rsidR="00990B1F" w:rsidRPr="0008261E" w:rsidRDefault="00990B1F" w:rsidP="002C71B5">
      <w:pPr>
        <w:bidi/>
        <w:spacing w:line="240" w:lineRule="auto"/>
        <w:rPr>
          <w:rFonts w:asciiTheme="majorBidi" w:hAnsiTheme="majorBidi" w:cstheme="majorBidi"/>
          <w:sz w:val="28"/>
          <w:szCs w:val="28"/>
          <w:rtl/>
        </w:rPr>
      </w:pPr>
      <w:r w:rsidRPr="0008261E">
        <w:rPr>
          <w:rFonts w:asciiTheme="majorBidi" w:hAnsiTheme="majorBidi" w:cstheme="majorBidi"/>
          <w:sz w:val="28"/>
          <w:szCs w:val="28"/>
          <w:rtl/>
        </w:rPr>
        <w:t>وفي الختام</w:t>
      </w:r>
      <w:r w:rsidR="002C71B5">
        <w:rPr>
          <w:rFonts w:asciiTheme="majorBidi" w:hAnsiTheme="majorBidi" w:cstheme="majorBidi" w:hint="cs"/>
          <w:sz w:val="28"/>
          <w:szCs w:val="28"/>
          <w:rtl/>
        </w:rPr>
        <w:t>،</w:t>
      </w:r>
    </w:p>
    <w:p w14:paraId="274FF6D3" w14:textId="77777777" w:rsidR="00B86BB1" w:rsidRPr="0008261E" w:rsidRDefault="00B86BB1" w:rsidP="0008261E">
      <w:pPr>
        <w:bidi/>
        <w:spacing w:line="240" w:lineRule="auto"/>
        <w:rPr>
          <w:rFonts w:asciiTheme="majorBidi" w:hAnsiTheme="majorBidi" w:cstheme="majorBidi"/>
          <w:b/>
          <w:bCs/>
          <w:sz w:val="28"/>
          <w:szCs w:val="28"/>
          <w:rtl/>
          <w:lang w:bidi="ar-JO"/>
        </w:rPr>
      </w:pPr>
    </w:p>
    <w:p w14:paraId="0180D3DA" w14:textId="078DECDF" w:rsidR="00B86BB1" w:rsidRPr="0008261E" w:rsidRDefault="00B86BB1" w:rsidP="002C71B5">
      <w:pPr>
        <w:pStyle w:val="ListParagraph"/>
        <w:numPr>
          <w:ilvl w:val="0"/>
          <w:numId w:val="7"/>
        </w:numPr>
        <w:bidi/>
        <w:spacing w:line="240" w:lineRule="auto"/>
        <w:ind w:left="0" w:firstLine="0"/>
        <w:contextualSpacing w:val="0"/>
        <w:rPr>
          <w:rFonts w:asciiTheme="majorBidi" w:hAnsiTheme="majorBidi" w:cstheme="majorBidi"/>
          <w:sz w:val="28"/>
          <w:szCs w:val="28"/>
          <w:rtl/>
          <w:lang w:bidi="ar-JO"/>
        </w:rPr>
      </w:pPr>
      <w:r w:rsidRPr="0008261E">
        <w:rPr>
          <w:rFonts w:asciiTheme="majorBidi" w:hAnsiTheme="majorBidi" w:cstheme="majorBidi"/>
          <w:b/>
          <w:bCs/>
          <w:sz w:val="28"/>
          <w:szCs w:val="28"/>
          <w:rtl/>
          <w:lang w:bidi="ar-JO"/>
        </w:rPr>
        <w:t xml:space="preserve">نشكر </w:t>
      </w:r>
      <w:r w:rsidRPr="0008261E">
        <w:rPr>
          <w:rFonts w:asciiTheme="majorBidi" w:hAnsiTheme="majorBidi" w:cstheme="majorBidi"/>
          <w:sz w:val="28"/>
          <w:szCs w:val="28"/>
          <w:rtl/>
          <w:lang w:bidi="ar-JO"/>
        </w:rPr>
        <w:t xml:space="preserve">سلطنة </w:t>
      </w:r>
      <w:r w:rsidRPr="0008261E">
        <w:rPr>
          <w:rFonts w:asciiTheme="majorBidi" w:hAnsiTheme="majorBidi" w:cstheme="majorBidi"/>
          <w:sz w:val="28"/>
          <w:szCs w:val="28"/>
          <w:rtl/>
        </w:rPr>
        <w:t>عُمان</w:t>
      </w:r>
      <w:r w:rsidRPr="0008261E">
        <w:rPr>
          <w:rFonts w:asciiTheme="majorBidi" w:hAnsiTheme="majorBidi" w:cstheme="majorBidi"/>
          <w:sz w:val="28"/>
          <w:szCs w:val="28"/>
          <w:rtl/>
          <w:lang w:bidi="ar-JO"/>
        </w:rPr>
        <w:t xml:space="preserve"> </w:t>
      </w:r>
      <w:r w:rsidR="00CF4083" w:rsidRPr="0008261E">
        <w:rPr>
          <w:rFonts w:asciiTheme="majorBidi" w:hAnsiTheme="majorBidi" w:cstheme="majorBidi"/>
          <w:sz w:val="28"/>
          <w:szCs w:val="28"/>
          <w:rtl/>
          <w:lang w:bidi="ar-JO"/>
        </w:rPr>
        <w:t xml:space="preserve">على استضافتها الكريمة لأعمال الاجتماع </w:t>
      </w:r>
      <w:r w:rsidR="002C71B5">
        <w:rPr>
          <w:rFonts w:asciiTheme="majorBidi" w:hAnsiTheme="majorBidi" w:cstheme="majorBidi" w:hint="cs"/>
          <w:sz w:val="28"/>
          <w:szCs w:val="28"/>
          <w:rtl/>
          <w:lang w:bidi="ar-JO"/>
        </w:rPr>
        <w:t>ال</w:t>
      </w:r>
      <w:r w:rsidR="00CF4083" w:rsidRPr="0008261E">
        <w:rPr>
          <w:rFonts w:asciiTheme="majorBidi" w:hAnsiTheme="majorBidi" w:cstheme="majorBidi"/>
          <w:sz w:val="28"/>
          <w:szCs w:val="28"/>
          <w:rtl/>
          <w:lang w:bidi="ar-JO"/>
        </w:rPr>
        <w:t>رفيع المستوى حول التقدم المحرز في تنفيذ إعلان ومنهاج عمل بيجين بعد ثلاثين عاماً في المنطقة العربية.</w:t>
      </w:r>
    </w:p>
    <w:p w14:paraId="3C5C421B" w14:textId="77777777" w:rsidR="006262D0" w:rsidRPr="0008261E" w:rsidRDefault="006262D0" w:rsidP="0008261E">
      <w:pPr>
        <w:bidi/>
        <w:spacing w:line="240" w:lineRule="auto"/>
        <w:rPr>
          <w:rFonts w:asciiTheme="majorBidi" w:hAnsiTheme="majorBidi" w:cstheme="majorBidi"/>
          <w:sz w:val="28"/>
          <w:szCs w:val="28"/>
          <w:rtl/>
          <w:lang w:bidi="ar-JO"/>
        </w:rPr>
      </w:pPr>
    </w:p>
    <w:p w14:paraId="2885439D" w14:textId="77777777" w:rsidR="002C71B5" w:rsidRDefault="00D86B55" w:rsidP="002C71B5">
      <w:pPr>
        <w:pStyle w:val="ListParagraph"/>
        <w:numPr>
          <w:ilvl w:val="0"/>
          <w:numId w:val="7"/>
        </w:numPr>
        <w:bidi/>
        <w:spacing w:line="240" w:lineRule="auto"/>
        <w:ind w:left="0" w:firstLine="0"/>
        <w:contextualSpacing w:val="0"/>
        <w:rPr>
          <w:rFonts w:asciiTheme="majorBidi" w:hAnsiTheme="majorBidi" w:cstheme="majorBidi"/>
          <w:sz w:val="28"/>
          <w:szCs w:val="28"/>
        </w:rPr>
      </w:pPr>
      <w:r w:rsidRPr="0008261E">
        <w:rPr>
          <w:rFonts w:asciiTheme="majorBidi" w:hAnsiTheme="majorBidi" w:cstheme="majorBidi"/>
          <w:b/>
          <w:bCs/>
          <w:sz w:val="28"/>
          <w:szCs w:val="28"/>
          <w:rtl/>
        </w:rPr>
        <w:t>نثني</w:t>
      </w:r>
      <w:r w:rsidR="00990B1F" w:rsidRPr="0008261E">
        <w:rPr>
          <w:rFonts w:asciiTheme="majorBidi" w:hAnsiTheme="majorBidi" w:cstheme="majorBidi"/>
          <w:b/>
          <w:bCs/>
          <w:sz w:val="28"/>
          <w:szCs w:val="28"/>
          <w:rtl/>
        </w:rPr>
        <w:t xml:space="preserve"> </w:t>
      </w:r>
      <w:r w:rsidRPr="0008261E">
        <w:rPr>
          <w:rFonts w:asciiTheme="majorBidi" w:hAnsiTheme="majorBidi" w:cstheme="majorBidi"/>
          <w:sz w:val="28"/>
          <w:szCs w:val="28"/>
          <w:rtl/>
        </w:rPr>
        <w:t>على جهود جامعة الدول العربية ولجنة الأمم المتحدة الاقتصادية والاجتماعية لغربي آسيا (الإسكوا) وهيئة الأمم المتحدة للمساواة بين الجنسين وتمكين المرأة، التي ساهمت في إعداد المراجعة الإقليمية للتقدم المحرز في إعلان ومنهاج عمل بيجين بعد ثلاثين عاماً على اعتمادهما، لتحديد الاتجاهات في المنطقة وأولوياتها خلال السنوات الخمس المقبلة في مجال تحقيق المساواة بين الجنسين.</w:t>
      </w:r>
    </w:p>
    <w:p w14:paraId="1B7F9795" w14:textId="77777777" w:rsidR="002C71B5" w:rsidRPr="002C71B5" w:rsidRDefault="002C71B5" w:rsidP="002C71B5">
      <w:pPr>
        <w:pStyle w:val="ListParagraph"/>
        <w:rPr>
          <w:rFonts w:asciiTheme="majorBidi" w:hAnsiTheme="majorBidi" w:cstheme="majorBidi"/>
          <w:b/>
          <w:bCs/>
          <w:sz w:val="28"/>
          <w:szCs w:val="28"/>
          <w:rtl/>
        </w:rPr>
      </w:pPr>
    </w:p>
    <w:p w14:paraId="01A279FA" w14:textId="45D21BE7" w:rsidR="00896BF5" w:rsidRPr="002C71B5" w:rsidRDefault="00F075BD" w:rsidP="002C71B5">
      <w:pPr>
        <w:pStyle w:val="ListParagraph"/>
        <w:numPr>
          <w:ilvl w:val="0"/>
          <w:numId w:val="7"/>
        </w:numPr>
        <w:bidi/>
        <w:spacing w:line="240" w:lineRule="auto"/>
        <w:ind w:left="0" w:firstLine="0"/>
        <w:contextualSpacing w:val="0"/>
        <w:rPr>
          <w:rFonts w:asciiTheme="majorBidi" w:hAnsiTheme="majorBidi" w:cstheme="majorBidi"/>
          <w:sz w:val="28"/>
          <w:szCs w:val="28"/>
          <w:rtl/>
        </w:rPr>
      </w:pPr>
      <w:r w:rsidRPr="002C71B5">
        <w:rPr>
          <w:rFonts w:asciiTheme="majorBidi" w:hAnsiTheme="majorBidi" w:cstheme="majorBidi"/>
          <w:b/>
          <w:bCs/>
          <w:sz w:val="28"/>
          <w:szCs w:val="28"/>
          <w:rtl/>
        </w:rPr>
        <w:t>ون</w:t>
      </w:r>
      <w:r w:rsidR="00601E03" w:rsidRPr="002C71B5">
        <w:rPr>
          <w:rFonts w:asciiTheme="majorBidi" w:hAnsiTheme="majorBidi" w:cstheme="majorBidi"/>
          <w:b/>
          <w:bCs/>
          <w:sz w:val="28"/>
          <w:szCs w:val="28"/>
          <w:rtl/>
        </w:rPr>
        <w:t>تعهد</w:t>
      </w:r>
      <w:r w:rsidR="007F4165" w:rsidRPr="002C71B5">
        <w:rPr>
          <w:rFonts w:asciiTheme="majorBidi" w:hAnsiTheme="majorBidi" w:cstheme="majorBidi"/>
          <w:sz w:val="28"/>
          <w:szCs w:val="28"/>
          <w:rtl/>
        </w:rPr>
        <w:t xml:space="preserve">، </w:t>
      </w:r>
      <w:r w:rsidR="00601E03" w:rsidRPr="002C71B5">
        <w:rPr>
          <w:rFonts w:asciiTheme="majorBidi" w:hAnsiTheme="majorBidi" w:cstheme="majorBidi"/>
          <w:sz w:val="28"/>
          <w:szCs w:val="28"/>
          <w:rtl/>
        </w:rPr>
        <w:t xml:space="preserve">بمواصلة الجهود لتحقيق المساواة بين الجنسين، </w:t>
      </w:r>
      <w:r w:rsidR="00AB1749" w:rsidRPr="002C71B5">
        <w:rPr>
          <w:rFonts w:asciiTheme="majorBidi" w:hAnsiTheme="majorBidi" w:cstheme="majorBidi"/>
          <w:sz w:val="28"/>
          <w:szCs w:val="28"/>
          <w:rtl/>
        </w:rPr>
        <w:t xml:space="preserve">وتعزيز حقوق النساء والفتيات وتمكينهما، </w:t>
      </w:r>
      <w:r w:rsidR="007F4165" w:rsidRPr="002C71B5">
        <w:rPr>
          <w:rFonts w:asciiTheme="majorBidi" w:hAnsiTheme="majorBidi" w:cstheme="majorBidi"/>
          <w:sz w:val="28"/>
          <w:szCs w:val="28"/>
          <w:rtl/>
        </w:rPr>
        <w:t xml:space="preserve">ما </w:t>
      </w:r>
      <w:r w:rsidR="00601E03" w:rsidRPr="002C71B5">
        <w:rPr>
          <w:rFonts w:asciiTheme="majorBidi" w:hAnsiTheme="majorBidi" w:cstheme="majorBidi"/>
          <w:sz w:val="28"/>
          <w:szCs w:val="28"/>
          <w:rtl/>
        </w:rPr>
        <w:t>يتطلب تكاتف جميع الأطراف، من حكومات ومجتمع مدني، لتحقيق نتائج ملموسة ومستدامة</w:t>
      </w:r>
      <w:r w:rsidR="007F4165" w:rsidRPr="002C71B5">
        <w:rPr>
          <w:rFonts w:asciiTheme="majorBidi" w:hAnsiTheme="majorBidi" w:cstheme="majorBidi"/>
          <w:sz w:val="28"/>
          <w:szCs w:val="28"/>
          <w:rtl/>
        </w:rPr>
        <w:t>، سعياً</w:t>
      </w:r>
      <w:r w:rsidR="00601E03" w:rsidRPr="002C71B5">
        <w:rPr>
          <w:rFonts w:asciiTheme="majorBidi" w:hAnsiTheme="majorBidi" w:cstheme="majorBidi"/>
          <w:sz w:val="28"/>
          <w:szCs w:val="28"/>
          <w:rtl/>
        </w:rPr>
        <w:t xml:space="preserve"> </w:t>
      </w:r>
      <w:r w:rsidR="007F4165" w:rsidRPr="002C71B5">
        <w:rPr>
          <w:rFonts w:asciiTheme="majorBidi" w:hAnsiTheme="majorBidi" w:cstheme="majorBidi"/>
          <w:sz w:val="28"/>
          <w:szCs w:val="28"/>
          <w:rtl/>
        </w:rPr>
        <w:t>ل</w:t>
      </w:r>
      <w:r w:rsidR="00601E03" w:rsidRPr="002C71B5">
        <w:rPr>
          <w:rFonts w:asciiTheme="majorBidi" w:hAnsiTheme="majorBidi" w:cstheme="majorBidi"/>
          <w:sz w:val="28"/>
          <w:szCs w:val="28"/>
          <w:rtl/>
        </w:rPr>
        <w:t>تعزيز دور المرأة العربية في بناء المجتمعات المستدامة والشاملة</w:t>
      </w:r>
      <w:r w:rsidR="00601E03" w:rsidRPr="002C71B5">
        <w:rPr>
          <w:rFonts w:asciiTheme="majorBidi" w:hAnsiTheme="majorBidi" w:cstheme="majorBidi"/>
          <w:sz w:val="28"/>
          <w:szCs w:val="28"/>
        </w:rPr>
        <w:t>.</w:t>
      </w:r>
    </w:p>
    <w:sectPr w:rsidR="00896BF5" w:rsidRPr="002C71B5" w:rsidSect="005E11F0">
      <w:footerReference w:type="default" r:id="rId8"/>
      <w:headerReference w:type="first" r:id="rId9"/>
      <w:pgSz w:w="11900" w:h="16840"/>
      <w:pgMar w:top="1440" w:right="1440" w:bottom="1440" w:left="1440" w:header="144"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1B76F" w14:textId="77777777" w:rsidR="00D47891" w:rsidRDefault="00D47891" w:rsidP="00E738C1">
      <w:pPr>
        <w:spacing w:line="240" w:lineRule="auto"/>
      </w:pPr>
      <w:r>
        <w:separator/>
      </w:r>
    </w:p>
  </w:endnote>
  <w:endnote w:type="continuationSeparator" w:id="0">
    <w:p w14:paraId="7D4F9AB7" w14:textId="77777777" w:rsidR="00D47891" w:rsidRDefault="00D47891" w:rsidP="00E738C1">
      <w:pPr>
        <w:spacing w:line="240" w:lineRule="auto"/>
      </w:pPr>
      <w:r>
        <w:continuationSeparator/>
      </w:r>
    </w:p>
  </w:endnote>
  <w:endnote w:type="continuationNotice" w:id="1">
    <w:p w14:paraId="0666A46B" w14:textId="77777777" w:rsidR="00D47891" w:rsidRDefault="00D478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110537"/>
      <w:docPartObj>
        <w:docPartGallery w:val="Page Numbers (Bottom of Page)"/>
        <w:docPartUnique/>
      </w:docPartObj>
    </w:sdtPr>
    <w:sdtEndPr>
      <w:rPr>
        <w:noProof/>
      </w:rPr>
    </w:sdtEndPr>
    <w:sdtContent>
      <w:p w14:paraId="78F6A0AF" w14:textId="06C6A0DE" w:rsidR="0008261E" w:rsidRDefault="000826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3656E" w14:textId="77777777" w:rsidR="00A1664E" w:rsidRDefault="00A1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64B9A" w14:textId="77777777" w:rsidR="00D47891" w:rsidRDefault="00D47891" w:rsidP="00E738C1">
      <w:pPr>
        <w:spacing w:line="240" w:lineRule="auto"/>
      </w:pPr>
      <w:r>
        <w:separator/>
      </w:r>
    </w:p>
  </w:footnote>
  <w:footnote w:type="continuationSeparator" w:id="0">
    <w:p w14:paraId="7F640BBA" w14:textId="77777777" w:rsidR="00D47891" w:rsidRDefault="00D47891" w:rsidP="00E738C1">
      <w:pPr>
        <w:spacing w:line="240" w:lineRule="auto"/>
      </w:pPr>
      <w:r>
        <w:continuationSeparator/>
      </w:r>
    </w:p>
  </w:footnote>
  <w:footnote w:type="continuationNotice" w:id="1">
    <w:p w14:paraId="1F75F2F0" w14:textId="77777777" w:rsidR="00D47891" w:rsidRDefault="00D478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01DA" w14:textId="69C008C5" w:rsidR="0028195E" w:rsidRDefault="00667C47">
    <w:pPr>
      <w:pStyle w:val="Header"/>
      <w:rPr>
        <w:rtl/>
        <w:lang w:bidi="ar-JO"/>
      </w:rPr>
    </w:pPr>
    <w:r w:rsidRPr="00930F3F">
      <w:rPr>
        <w:noProof/>
      </w:rPr>
      <w:drawing>
        <wp:anchor distT="0" distB="0" distL="114300" distR="114300" simplePos="0" relativeHeight="251661312" behindDoc="0" locked="0" layoutInCell="1" allowOverlap="1" wp14:anchorId="41FA634C" wp14:editId="3229E115">
          <wp:simplePos x="0" y="0"/>
          <wp:positionH relativeFrom="margin">
            <wp:posOffset>1985010</wp:posOffset>
          </wp:positionH>
          <wp:positionV relativeFrom="paragraph">
            <wp:posOffset>254635</wp:posOffset>
          </wp:positionV>
          <wp:extent cx="995605" cy="900000"/>
          <wp:effectExtent l="0" t="0" r="0" b="0"/>
          <wp:wrapTopAndBottom/>
          <wp:docPr id="1197086566" name="Picture 1" descr="A logo with a wreath of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logo with a wreath of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605" cy="900000"/>
                  </a:xfrm>
                  <a:prstGeom prst="rect">
                    <a:avLst/>
                  </a:prstGeom>
                </pic:spPr>
              </pic:pic>
            </a:graphicData>
          </a:graphic>
          <wp14:sizeRelH relativeFrom="margin">
            <wp14:pctWidth>0</wp14:pctWidth>
          </wp14:sizeRelH>
          <wp14:sizeRelV relativeFrom="margin">
            <wp14:pctHeight>0</wp14:pctHeight>
          </wp14:sizeRelV>
        </wp:anchor>
      </w:drawing>
    </w:r>
    <w:r w:rsidRPr="00930F3F">
      <w:rPr>
        <w:rFonts w:ascii="Univers" w:eastAsia="Yu Mincho" w:hAnsi="Univers" w:cs="Arial"/>
        <w:noProof/>
        <w:color w:val="575756"/>
        <w:sz w:val="20"/>
        <w:szCs w:val="18"/>
        <w:rtl/>
        <w:lang w:val="ar-SA" w:eastAsia="zh-TW" w:bidi="ar-EG"/>
      </w:rPr>
      <w:drawing>
        <wp:anchor distT="0" distB="0" distL="114300" distR="114300" simplePos="0" relativeHeight="251659264" behindDoc="0" locked="0" layoutInCell="1" allowOverlap="1" wp14:anchorId="62F45C5D" wp14:editId="62CEB292">
          <wp:simplePos x="0" y="0"/>
          <wp:positionH relativeFrom="margin">
            <wp:posOffset>3724275</wp:posOffset>
          </wp:positionH>
          <wp:positionV relativeFrom="paragraph">
            <wp:posOffset>207010</wp:posOffset>
          </wp:positionV>
          <wp:extent cx="2536562" cy="828000"/>
          <wp:effectExtent l="0" t="0" r="0" b="0"/>
          <wp:wrapThrough wrapText="bothSides">
            <wp:wrapPolygon edited="0">
              <wp:start x="0" y="0"/>
              <wp:lineTo x="0" y="20887"/>
              <wp:lineTo x="21416" y="20887"/>
              <wp:lineTo x="21416" y="0"/>
              <wp:lineTo x="0" y="0"/>
            </wp:wrapPolygon>
          </wp:wrapThrough>
          <wp:docPr id="16636302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3021" name="Picture 1" descr="A blue and white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36562" cy="82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F3F">
      <w:rPr>
        <w:noProof/>
      </w:rPr>
      <w:drawing>
        <wp:anchor distT="0" distB="0" distL="114300" distR="114300" simplePos="0" relativeHeight="251663360" behindDoc="0" locked="0" layoutInCell="1" allowOverlap="1" wp14:anchorId="10EAA2BB" wp14:editId="15BA64D8">
          <wp:simplePos x="0" y="0"/>
          <wp:positionH relativeFrom="margin">
            <wp:posOffset>-609600</wp:posOffset>
          </wp:positionH>
          <wp:positionV relativeFrom="paragraph">
            <wp:posOffset>218440</wp:posOffset>
          </wp:positionV>
          <wp:extent cx="1747637" cy="864000"/>
          <wp:effectExtent l="0" t="0" r="0" b="0"/>
          <wp:wrapTopAndBottom/>
          <wp:docPr id="126205076"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Blue text on a black background&#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7637" cy="864000"/>
                  </a:xfrm>
                  <a:prstGeom prst="rect">
                    <a:avLst/>
                  </a:prstGeom>
                  <a:noFill/>
                </pic:spPr>
              </pic:pic>
            </a:graphicData>
          </a:graphic>
          <wp14:sizeRelH relativeFrom="margin">
            <wp14:pctWidth>0</wp14:pctWidth>
          </wp14:sizeRelH>
          <wp14:sizeRelV relativeFrom="margin">
            <wp14:pctHeight>0</wp14:pctHeight>
          </wp14:sizeRelV>
        </wp:anchor>
      </w:drawing>
    </w:r>
  </w:p>
  <w:p w14:paraId="15043FCD" w14:textId="6B182561" w:rsidR="005E11F0" w:rsidRDefault="005E11F0">
    <w:pPr>
      <w:pStyle w:val="Header"/>
      <w:rPr>
        <w:rtl/>
        <w:lang w:bidi="ar-JO"/>
      </w:rPr>
    </w:pPr>
  </w:p>
  <w:p w14:paraId="1877411B" w14:textId="603E621E" w:rsidR="005E11F0" w:rsidRDefault="005E11F0">
    <w:pPr>
      <w:pStyle w:val="Header"/>
      <w:rPr>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625C"/>
    <w:multiLevelType w:val="multilevel"/>
    <w:tmpl w:val="6566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D41D2"/>
    <w:multiLevelType w:val="multilevel"/>
    <w:tmpl w:val="9C42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FF6F07"/>
    <w:multiLevelType w:val="multilevel"/>
    <w:tmpl w:val="8070C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E0D7A"/>
    <w:multiLevelType w:val="hybridMultilevel"/>
    <w:tmpl w:val="D3BA0744"/>
    <w:lvl w:ilvl="0" w:tplc="46B4E4BE">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6617D"/>
    <w:multiLevelType w:val="multilevel"/>
    <w:tmpl w:val="871A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1F1E69"/>
    <w:multiLevelType w:val="hybridMultilevel"/>
    <w:tmpl w:val="E2A8F604"/>
    <w:lvl w:ilvl="0" w:tplc="C0088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877FE"/>
    <w:multiLevelType w:val="multilevel"/>
    <w:tmpl w:val="3244E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A35B0A"/>
    <w:multiLevelType w:val="hybridMultilevel"/>
    <w:tmpl w:val="8722BED6"/>
    <w:lvl w:ilvl="0" w:tplc="AF46AAA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23F6E"/>
    <w:multiLevelType w:val="hybridMultilevel"/>
    <w:tmpl w:val="60C60988"/>
    <w:lvl w:ilvl="0" w:tplc="EF52E02E">
      <w:start w:val="1"/>
      <w:numFmt w:val="arabicAbjad"/>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002634">
    <w:abstractNumId w:val="2"/>
  </w:num>
  <w:num w:numId="2" w16cid:durableId="631205287">
    <w:abstractNumId w:val="4"/>
  </w:num>
  <w:num w:numId="3" w16cid:durableId="1616642387">
    <w:abstractNumId w:val="6"/>
  </w:num>
  <w:num w:numId="4" w16cid:durableId="1877966515">
    <w:abstractNumId w:val="1"/>
  </w:num>
  <w:num w:numId="5" w16cid:durableId="1701200984">
    <w:abstractNumId w:val="0"/>
  </w:num>
  <w:num w:numId="6" w16cid:durableId="1043360520">
    <w:abstractNumId w:val="5"/>
  </w:num>
  <w:num w:numId="7" w16cid:durableId="2119835205">
    <w:abstractNumId w:val="7"/>
  </w:num>
  <w:num w:numId="8" w16cid:durableId="2042315082">
    <w:abstractNumId w:val="8"/>
  </w:num>
  <w:num w:numId="9" w16cid:durableId="112789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89"/>
    <w:rsid w:val="0000079D"/>
    <w:rsid w:val="00003EBF"/>
    <w:rsid w:val="00011A37"/>
    <w:rsid w:val="000340D8"/>
    <w:rsid w:val="00060723"/>
    <w:rsid w:val="000630CF"/>
    <w:rsid w:val="0008261E"/>
    <w:rsid w:val="000904F5"/>
    <w:rsid w:val="000B7220"/>
    <w:rsid w:val="000D3E5C"/>
    <w:rsid w:val="000D4170"/>
    <w:rsid w:val="000F2FD0"/>
    <w:rsid w:val="000F44E2"/>
    <w:rsid w:val="00105A58"/>
    <w:rsid w:val="00144892"/>
    <w:rsid w:val="00160EF7"/>
    <w:rsid w:val="0016607A"/>
    <w:rsid w:val="00182D59"/>
    <w:rsid w:val="001835CB"/>
    <w:rsid w:val="00185CD9"/>
    <w:rsid w:val="001D4BA6"/>
    <w:rsid w:val="001E515E"/>
    <w:rsid w:val="001F3453"/>
    <w:rsid w:val="001F4273"/>
    <w:rsid w:val="00216655"/>
    <w:rsid w:val="00242075"/>
    <w:rsid w:val="0028195E"/>
    <w:rsid w:val="00286ABF"/>
    <w:rsid w:val="0029002C"/>
    <w:rsid w:val="002A51D8"/>
    <w:rsid w:val="002C71B5"/>
    <w:rsid w:val="002D06AE"/>
    <w:rsid w:val="00310E97"/>
    <w:rsid w:val="0032022A"/>
    <w:rsid w:val="00321D69"/>
    <w:rsid w:val="0033262C"/>
    <w:rsid w:val="003500BD"/>
    <w:rsid w:val="003704BE"/>
    <w:rsid w:val="003713F4"/>
    <w:rsid w:val="00382803"/>
    <w:rsid w:val="003965A1"/>
    <w:rsid w:val="00397789"/>
    <w:rsid w:val="003B5C00"/>
    <w:rsid w:val="003C3860"/>
    <w:rsid w:val="003F62B3"/>
    <w:rsid w:val="00407416"/>
    <w:rsid w:val="004244C3"/>
    <w:rsid w:val="0045796E"/>
    <w:rsid w:val="00481A21"/>
    <w:rsid w:val="00495553"/>
    <w:rsid w:val="00496551"/>
    <w:rsid w:val="004B0B93"/>
    <w:rsid w:val="004B5E14"/>
    <w:rsid w:val="004B7A90"/>
    <w:rsid w:val="004E7274"/>
    <w:rsid w:val="00506E36"/>
    <w:rsid w:val="00515809"/>
    <w:rsid w:val="0052561C"/>
    <w:rsid w:val="005478DC"/>
    <w:rsid w:val="00551B3F"/>
    <w:rsid w:val="0056685A"/>
    <w:rsid w:val="005A0C1E"/>
    <w:rsid w:val="005B2368"/>
    <w:rsid w:val="005C5D2A"/>
    <w:rsid w:val="005E11F0"/>
    <w:rsid w:val="005F5E85"/>
    <w:rsid w:val="00601E03"/>
    <w:rsid w:val="00613901"/>
    <w:rsid w:val="00614CFD"/>
    <w:rsid w:val="006262D0"/>
    <w:rsid w:val="006452BE"/>
    <w:rsid w:val="00667C47"/>
    <w:rsid w:val="00695532"/>
    <w:rsid w:val="006C6916"/>
    <w:rsid w:val="006D04B6"/>
    <w:rsid w:val="006D17FC"/>
    <w:rsid w:val="00700C7A"/>
    <w:rsid w:val="00726FD3"/>
    <w:rsid w:val="007448CC"/>
    <w:rsid w:val="00762F8C"/>
    <w:rsid w:val="007768F4"/>
    <w:rsid w:val="007A0753"/>
    <w:rsid w:val="007A762C"/>
    <w:rsid w:val="007A7C9E"/>
    <w:rsid w:val="007C09DE"/>
    <w:rsid w:val="007C77D4"/>
    <w:rsid w:val="007D3F7E"/>
    <w:rsid w:val="007F4165"/>
    <w:rsid w:val="007F595B"/>
    <w:rsid w:val="008041D2"/>
    <w:rsid w:val="0080790D"/>
    <w:rsid w:val="00822C2D"/>
    <w:rsid w:val="00830E6C"/>
    <w:rsid w:val="008574BF"/>
    <w:rsid w:val="00860881"/>
    <w:rsid w:val="00896BF5"/>
    <w:rsid w:val="00897266"/>
    <w:rsid w:val="008B46F8"/>
    <w:rsid w:val="008C6F8F"/>
    <w:rsid w:val="00920700"/>
    <w:rsid w:val="0093664F"/>
    <w:rsid w:val="009471DD"/>
    <w:rsid w:val="00990B1F"/>
    <w:rsid w:val="009B3E89"/>
    <w:rsid w:val="009C590F"/>
    <w:rsid w:val="009F6D66"/>
    <w:rsid w:val="00A00E72"/>
    <w:rsid w:val="00A11A27"/>
    <w:rsid w:val="00A1664E"/>
    <w:rsid w:val="00A33A21"/>
    <w:rsid w:val="00A5609F"/>
    <w:rsid w:val="00A87B74"/>
    <w:rsid w:val="00A95663"/>
    <w:rsid w:val="00AA01BC"/>
    <w:rsid w:val="00AB1749"/>
    <w:rsid w:val="00AB1B96"/>
    <w:rsid w:val="00AD7AF4"/>
    <w:rsid w:val="00B353C0"/>
    <w:rsid w:val="00B670EC"/>
    <w:rsid w:val="00B67FC9"/>
    <w:rsid w:val="00B70375"/>
    <w:rsid w:val="00B70939"/>
    <w:rsid w:val="00B86BB1"/>
    <w:rsid w:val="00B91821"/>
    <w:rsid w:val="00BB5ECD"/>
    <w:rsid w:val="00BE4915"/>
    <w:rsid w:val="00BE78BC"/>
    <w:rsid w:val="00C06B95"/>
    <w:rsid w:val="00C3134C"/>
    <w:rsid w:val="00C374EB"/>
    <w:rsid w:val="00C6016E"/>
    <w:rsid w:val="00C6124B"/>
    <w:rsid w:val="00C83A55"/>
    <w:rsid w:val="00C9034F"/>
    <w:rsid w:val="00C94D6A"/>
    <w:rsid w:val="00CB5873"/>
    <w:rsid w:val="00CF4083"/>
    <w:rsid w:val="00D069D6"/>
    <w:rsid w:val="00D0706B"/>
    <w:rsid w:val="00D207EC"/>
    <w:rsid w:val="00D31839"/>
    <w:rsid w:val="00D41750"/>
    <w:rsid w:val="00D43FB9"/>
    <w:rsid w:val="00D45E06"/>
    <w:rsid w:val="00D47891"/>
    <w:rsid w:val="00D75125"/>
    <w:rsid w:val="00D86B55"/>
    <w:rsid w:val="00D90D4F"/>
    <w:rsid w:val="00D91AC8"/>
    <w:rsid w:val="00D9759F"/>
    <w:rsid w:val="00DB03EA"/>
    <w:rsid w:val="00DE3711"/>
    <w:rsid w:val="00DE4B79"/>
    <w:rsid w:val="00DF04F7"/>
    <w:rsid w:val="00E036DA"/>
    <w:rsid w:val="00E163C5"/>
    <w:rsid w:val="00E21D00"/>
    <w:rsid w:val="00E25FE9"/>
    <w:rsid w:val="00E27FEB"/>
    <w:rsid w:val="00E428B8"/>
    <w:rsid w:val="00E649F9"/>
    <w:rsid w:val="00E670E9"/>
    <w:rsid w:val="00E738C1"/>
    <w:rsid w:val="00E7570A"/>
    <w:rsid w:val="00E85609"/>
    <w:rsid w:val="00E916A0"/>
    <w:rsid w:val="00EB60C9"/>
    <w:rsid w:val="00EC4339"/>
    <w:rsid w:val="00ED768A"/>
    <w:rsid w:val="00F075BD"/>
    <w:rsid w:val="00F32B7F"/>
    <w:rsid w:val="00F36AE4"/>
    <w:rsid w:val="00F57645"/>
    <w:rsid w:val="00F82A4F"/>
    <w:rsid w:val="00FA14F0"/>
    <w:rsid w:val="00FB70FB"/>
    <w:rsid w:val="00FC27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EAE33"/>
  <w15:chartTrackingRefBased/>
  <w15:docId w15:val="{52AA3E1E-BACE-C641-950B-CC9C4340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E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3E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3E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3E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3E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3E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E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E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E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3E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3E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3E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3E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3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E89"/>
    <w:rPr>
      <w:rFonts w:eastAsiaTheme="majorEastAsia" w:cstheme="majorBidi"/>
      <w:color w:val="272727" w:themeColor="text1" w:themeTint="D8"/>
    </w:rPr>
  </w:style>
  <w:style w:type="paragraph" w:styleId="Title">
    <w:name w:val="Title"/>
    <w:basedOn w:val="Normal"/>
    <w:next w:val="Normal"/>
    <w:link w:val="TitleChar"/>
    <w:uiPriority w:val="10"/>
    <w:qFormat/>
    <w:rsid w:val="009B3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E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E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3E89"/>
    <w:rPr>
      <w:i/>
      <w:iCs/>
      <w:color w:val="404040" w:themeColor="text1" w:themeTint="BF"/>
    </w:rPr>
  </w:style>
  <w:style w:type="paragraph" w:styleId="ListParagraph">
    <w:name w:val="List Paragraph"/>
    <w:basedOn w:val="Normal"/>
    <w:uiPriority w:val="34"/>
    <w:qFormat/>
    <w:rsid w:val="009B3E89"/>
    <w:pPr>
      <w:ind w:left="720"/>
      <w:contextualSpacing/>
    </w:pPr>
  </w:style>
  <w:style w:type="character" w:styleId="IntenseEmphasis">
    <w:name w:val="Intense Emphasis"/>
    <w:basedOn w:val="DefaultParagraphFont"/>
    <w:uiPriority w:val="21"/>
    <w:qFormat/>
    <w:rsid w:val="009B3E89"/>
    <w:rPr>
      <w:i/>
      <w:iCs/>
      <w:color w:val="2F5496" w:themeColor="accent1" w:themeShade="BF"/>
    </w:rPr>
  </w:style>
  <w:style w:type="paragraph" w:styleId="IntenseQuote">
    <w:name w:val="Intense Quote"/>
    <w:basedOn w:val="Normal"/>
    <w:next w:val="Normal"/>
    <w:link w:val="IntenseQuoteChar"/>
    <w:uiPriority w:val="30"/>
    <w:qFormat/>
    <w:rsid w:val="009B3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3E89"/>
    <w:rPr>
      <w:i/>
      <w:iCs/>
      <w:color w:val="2F5496" w:themeColor="accent1" w:themeShade="BF"/>
    </w:rPr>
  </w:style>
  <w:style w:type="character" w:styleId="IntenseReference">
    <w:name w:val="Intense Reference"/>
    <w:basedOn w:val="DefaultParagraphFont"/>
    <w:uiPriority w:val="32"/>
    <w:qFormat/>
    <w:rsid w:val="009B3E89"/>
    <w:rPr>
      <w:b/>
      <w:bCs/>
      <w:smallCaps/>
      <w:color w:val="2F5496" w:themeColor="accent1" w:themeShade="BF"/>
      <w:spacing w:val="5"/>
    </w:rPr>
  </w:style>
  <w:style w:type="character" w:styleId="CommentReference">
    <w:name w:val="annotation reference"/>
    <w:basedOn w:val="DefaultParagraphFont"/>
    <w:uiPriority w:val="99"/>
    <w:semiHidden/>
    <w:unhideWhenUsed/>
    <w:rsid w:val="008574BF"/>
    <w:rPr>
      <w:sz w:val="16"/>
      <w:szCs w:val="16"/>
    </w:rPr>
  </w:style>
  <w:style w:type="paragraph" w:styleId="CommentText">
    <w:name w:val="annotation text"/>
    <w:basedOn w:val="Normal"/>
    <w:link w:val="CommentTextChar"/>
    <w:uiPriority w:val="99"/>
    <w:unhideWhenUsed/>
    <w:rsid w:val="008574BF"/>
    <w:pPr>
      <w:spacing w:line="240" w:lineRule="auto"/>
    </w:pPr>
    <w:rPr>
      <w:sz w:val="20"/>
      <w:szCs w:val="20"/>
    </w:rPr>
  </w:style>
  <w:style w:type="character" w:customStyle="1" w:styleId="CommentTextChar">
    <w:name w:val="Comment Text Char"/>
    <w:basedOn w:val="DefaultParagraphFont"/>
    <w:link w:val="CommentText"/>
    <w:uiPriority w:val="99"/>
    <w:rsid w:val="008574BF"/>
    <w:rPr>
      <w:sz w:val="20"/>
      <w:szCs w:val="20"/>
    </w:rPr>
  </w:style>
  <w:style w:type="paragraph" w:styleId="CommentSubject">
    <w:name w:val="annotation subject"/>
    <w:basedOn w:val="CommentText"/>
    <w:next w:val="CommentText"/>
    <w:link w:val="CommentSubjectChar"/>
    <w:uiPriority w:val="99"/>
    <w:semiHidden/>
    <w:unhideWhenUsed/>
    <w:rsid w:val="008574BF"/>
    <w:rPr>
      <w:b/>
      <w:bCs/>
    </w:rPr>
  </w:style>
  <w:style w:type="character" w:customStyle="1" w:styleId="CommentSubjectChar">
    <w:name w:val="Comment Subject Char"/>
    <w:basedOn w:val="CommentTextChar"/>
    <w:link w:val="CommentSubject"/>
    <w:uiPriority w:val="99"/>
    <w:semiHidden/>
    <w:rsid w:val="008574BF"/>
    <w:rPr>
      <w:b/>
      <w:bCs/>
      <w:sz w:val="20"/>
      <w:szCs w:val="20"/>
    </w:rPr>
  </w:style>
  <w:style w:type="paragraph" w:styleId="Revision">
    <w:name w:val="Revision"/>
    <w:hidden/>
    <w:uiPriority w:val="99"/>
    <w:semiHidden/>
    <w:rsid w:val="008574BF"/>
    <w:pPr>
      <w:spacing w:line="240" w:lineRule="auto"/>
      <w:jc w:val="left"/>
    </w:pPr>
  </w:style>
  <w:style w:type="character" w:styleId="Hyperlink">
    <w:name w:val="Hyperlink"/>
    <w:basedOn w:val="DefaultParagraphFont"/>
    <w:uiPriority w:val="99"/>
    <w:unhideWhenUsed/>
    <w:rsid w:val="008574BF"/>
    <w:rPr>
      <w:color w:val="0563C1" w:themeColor="hyperlink"/>
      <w:u w:val="single"/>
    </w:rPr>
  </w:style>
  <w:style w:type="paragraph" w:styleId="Header">
    <w:name w:val="header"/>
    <w:basedOn w:val="Normal"/>
    <w:link w:val="HeaderChar"/>
    <w:uiPriority w:val="99"/>
    <w:unhideWhenUsed/>
    <w:rsid w:val="00E738C1"/>
    <w:pPr>
      <w:tabs>
        <w:tab w:val="center" w:pos="4680"/>
        <w:tab w:val="right" w:pos="9360"/>
      </w:tabs>
      <w:spacing w:line="240" w:lineRule="auto"/>
    </w:pPr>
  </w:style>
  <w:style w:type="character" w:customStyle="1" w:styleId="HeaderChar">
    <w:name w:val="Header Char"/>
    <w:basedOn w:val="DefaultParagraphFont"/>
    <w:link w:val="Header"/>
    <w:uiPriority w:val="99"/>
    <w:rsid w:val="00E738C1"/>
  </w:style>
  <w:style w:type="paragraph" w:styleId="Footer">
    <w:name w:val="footer"/>
    <w:basedOn w:val="Normal"/>
    <w:link w:val="FooterChar"/>
    <w:uiPriority w:val="99"/>
    <w:unhideWhenUsed/>
    <w:rsid w:val="00E738C1"/>
    <w:pPr>
      <w:tabs>
        <w:tab w:val="center" w:pos="4680"/>
        <w:tab w:val="right" w:pos="9360"/>
      </w:tabs>
      <w:spacing w:line="240" w:lineRule="auto"/>
    </w:pPr>
  </w:style>
  <w:style w:type="character" w:customStyle="1" w:styleId="FooterChar">
    <w:name w:val="Footer Char"/>
    <w:basedOn w:val="DefaultParagraphFont"/>
    <w:link w:val="Footer"/>
    <w:uiPriority w:val="99"/>
    <w:rsid w:val="00E738C1"/>
  </w:style>
  <w:style w:type="table" w:styleId="TableGrid">
    <w:name w:val="Table Grid"/>
    <w:basedOn w:val="TableNormal"/>
    <w:uiPriority w:val="39"/>
    <w:rsid w:val="00E738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6992">
      <w:bodyDiv w:val="1"/>
      <w:marLeft w:val="0"/>
      <w:marRight w:val="0"/>
      <w:marTop w:val="0"/>
      <w:marBottom w:val="0"/>
      <w:divBdr>
        <w:top w:val="none" w:sz="0" w:space="0" w:color="auto"/>
        <w:left w:val="none" w:sz="0" w:space="0" w:color="auto"/>
        <w:bottom w:val="none" w:sz="0" w:space="0" w:color="auto"/>
        <w:right w:val="none" w:sz="0" w:space="0" w:color="auto"/>
      </w:divBdr>
    </w:div>
    <w:div w:id="371461121">
      <w:bodyDiv w:val="1"/>
      <w:marLeft w:val="0"/>
      <w:marRight w:val="0"/>
      <w:marTop w:val="0"/>
      <w:marBottom w:val="0"/>
      <w:divBdr>
        <w:top w:val="none" w:sz="0" w:space="0" w:color="auto"/>
        <w:left w:val="none" w:sz="0" w:space="0" w:color="auto"/>
        <w:bottom w:val="none" w:sz="0" w:space="0" w:color="auto"/>
        <w:right w:val="none" w:sz="0" w:space="0" w:color="auto"/>
      </w:divBdr>
    </w:div>
    <w:div w:id="777261979">
      <w:bodyDiv w:val="1"/>
      <w:marLeft w:val="0"/>
      <w:marRight w:val="0"/>
      <w:marTop w:val="0"/>
      <w:marBottom w:val="0"/>
      <w:divBdr>
        <w:top w:val="none" w:sz="0" w:space="0" w:color="auto"/>
        <w:left w:val="none" w:sz="0" w:space="0" w:color="auto"/>
        <w:bottom w:val="none" w:sz="0" w:space="0" w:color="auto"/>
        <w:right w:val="none" w:sz="0" w:space="0" w:color="auto"/>
      </w:divBdr>
    </w:div>
    <w:div w:id="1025784777">
      <w:bodyDiv w:val="1"/>
      <w:marLeft w:val="0"/>
      <w:marRight w:val="0"/>
      <w:marTop w:val="0"/>
      <w:marBottom w:val="0"/>
      <w:divBdr>
        <w:top w:val="none" w:sz="0" w:space="0" w:color="auto"/>
        <w:left w:val="none" w:sz="0" w:space="0" w:color="auto"/>
        <w:bottom w:val="none" w:sz="0" w:space="0" w:color="auto"/>
        <w:right w:val="none" w:sz="0" w:space="0" w:color="auto"/>
      </w:divBdr>
    </w:div>
    <w:div w:id="1112940086">
      <w:bodyDiv w:val="1"/>
      <w:marLeft w:val="0"/>
      <w:marRight w:val="0"/>
      <w:marTop w:val="0"/>
      <w:marBottom w:val="0"/>
      <w:divBdr>
        <w:top w:val="none" w:sz="0" w:space="0" w:color="auto"/>
        <w:left w:val="none" w:sz="0" w:space="0" w:color="auto"/>
        <w:bottom w:val="none" w:sz="0" w:space="0" w:color="auto"/>
        <w:right w:val="none" w:sz="0" w:space="0" w:color="auto"/>
      </w:divBdr>
    </w:div>
    <w:div w:id="1438284218">
      <w:bodyDiv w:val="1"/>
      <w:marLeft w:val="0"/>
      <w:marRight w:val="0"/>
      <w:marTop w:val="0"/>
      <w:marBottom w:val="0"/>
      <w:divBdr>
        <w:top w:val="none" w:sz="0" w:space="0" w:color="auto"/>
        <w:left w:val="none" w:sz="0" w:space="0" w:color="auto"/>
        <w:bottom w:val="none" w:sz="0" w:space="0" w:color="auto"/>
        <w:right w:val="none" w:sz="0" w:space="0" w:color="auto"/>
      </w:divBdr>
    </w:div>
    <w:div w:id="1860506693">
      <w:bodyDiv w:val="1"/>
      <w:marLeft w:val="0"/>
      <w:marRight w:val="0"/>
      <w:marTop w:val="0"/>
      <w:marBottom w:val="0"/>
      <w:divBdr>
        <w:top w:val="none" w:sz="0" w:space="0" w:color="auto"/>
        <w:left w:val="none" w:sz="0" w:space="0" w:color="auto"/>
        <w:bottom w:val="none" w:sz="0" w:space="0" w:color="auto"/>
        <w:right w:val="none" w:sz="0" w:space="0" w:color="auto"/>
      </w:divBdr>
    </w:div>
    <w:div w:id="2016763548">
      <w:bodyDiv w:val="1"/>
      <w:marLeft w:val="0"/>
      <w:marRight w:val="0"/>
      <w:marTop w:val="0"/>
      <w:marBottom w:val="0"/>
      <w:divBdr>
        <w:top w:val="none" w:sz="0" w:space="0" w:color="auto"/>
        <w:left w:val="none" w:sz="0" w:space="0" w:color="auto"/>
        <w:bottom w:val="none" w:sz="0" w:space="0" w:color="auto"/>
        <w:right w:val="none" w:sz="0" w:space="0" w:color="auto"/>
      </w:divBdr>
    </w:div>
    <w:div w:id="2104296437">
      <w:bodyDiv w:val="1"/>
      <w:marLeft w:val="0"/>
      <w:marRight w:val="0"/>
      <w:marTop w:val="0"/>
      <w:marBottom w:val="0"/>
      <w:divBdr>
        <w:top w:val="none" w:sz="0" w:space="0" w:color="auto"/>
        <w:left w:val="none" w:sz="0" w:space="0" w:color="auto"/>
        <w:bottom w:val="none" w:sz="0" w:space="0" w:color="auto"/>
        <w:right w:val="none" w:sz="0" w:space="0" w:color="auto"/>
      </w:divBdr>
    </w:div>
    <w:div w:id="21235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org/ar/events/women/iwd/2010/pdf/beijing_declar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Darwazeh</dc:creator>
  <cp:keywords/>
  <dc:description/>
  <cp:lastModifiedBy>Leila Heleiwa</cp:lastModifiedBy>
  <cp:revision>2</cp:revision>
  <dcterms:created xsi:type="dcterms:W3CDTF">2024-12-09T10:28:00Z</dcterms:created>
  <dcterms:modified xsi:type="dcterms:W3CDTF">2024-12-09T10:28:00Z</dcterms:modified>
</cp:coreProperties>
</file>